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C2F51" w14:textId="6F4C58C3" w:rsidR="003571AF" w:rsidRPr="00322F6A" w:rsidRDefault="004B2DF4" w:rsidP="003571AF">
      <w:pPr>
        <w:tabs>
          <w:tab w:val="left" w:pos="851"/>
        </w:tabs>
        <w:jc w:val="both"/>
        <w:rPr>
          <w:sz w:val="22"/>
          <w:szCs w:val="22"/>
        </w:rPr>
      </w:pPr>
      <w:r w:rsidRPr="00322F6A">
        <w:rPr>
          <w:sz w:val="22"/>
          <w:szCs w:val="20"/>
        </w:rPr>
        <w:t>Oggetto:</w:t>
      </w:r>
      <w:r w:rsidR="00072BFD" w:rsidRPr="00322F6A">
        <w:rPr>
          <w:sz w:val="22"/>
          <w:szCs w:val="20"/>
        </w:rPr>
        <w:tab/>
      </w:r>
      <w:r w:rsidR="003571AF" w:rsidRPr="00322F6A">
        <w:rPr>
          <w:sz w:val="22"/>
          <w:szCs w:val="22"/>
        </w:rPr>
        <w:t xml:space="preserve">Gara finalizzata all’affidamento in concessione del servizio di vendita di generi alimentari e non alimentari </w:t>
      </w:r>
      <w:r w:rsidR="003571AF" w:rsidRPr="00322F6A">
        <w:rPr>
          <w:sz w:val="22"/>
          <w:szCs w:val="22"/>
        </w:rPr>
        <w:tab/>
        <w:t xml:space="preserve">extra-vitto (cd. Sopravvitto) ai detenuti e internati degli Istituti Penitenziari di </w:t>
      </w:r>
      <w:r w:rsidR="005A3522" w:rsidRPr="00322F6A">
        <w:rPr>
          <w:sz w:val="22"/>
          <w:szCs w:val="22"/>
        </w:rPr>
        <w:t>Bologna</w:t>
      </w:r>
      <w:r w:rsidR="003571AF" w:rsidRPr="00322F6A">
        <w:rPr>
          <w:sz w:val="22"/>
          <w:szCs w:val="22"/>
        </w:rPr>
        <w:t xml:space="preserve"> e </w:t>
      </w:r>
      <w:r w:rsidR="005A3522" w:rsidRPr="00322F6A">
        <w:rPr>
          <w:sz w:val="22"/>
          <w:szCs w:val="22"/>
        </w:rPr>
        <w:t xml:space="preserve">Castelfranco </w:t>
      </w:r>
      <w:r w:rsidR="005A3522" w:rsidRPr="00322F6A">
        <w:rPr>
          <w:sz w:val="22"/>
          <w:szCs w:val="22"/>
        </w:rPr>
        <w:tab/>
        <w:t>Emilia</w:t>
      </w:r>
      <w:r w:rsidR="00792E33">
        <w:rPr>
          <w:sz w:val="22"/>
          <w:szCs w:val="22"/>
        </w:rPr>
        <w:t xml:space="preserve"> -</w:t>
      </w:r>
      <w:bookmarkStart w:id="0" w:name="_GoBack"/>
      <w:bookmarkEnd w:id="0"/>
      <w:r w:rsidR="003571AF" w:rsidRPr="00322F6A">
        <w:rPr>
          <w:sz w:val="22"/>
          <w:szCs w:val="22"/>
        </w:rPr>
        <w:t xml:space="preserve"> </w:t>
      </w:r>
      <w:r w:rsidR="005A3522" w:rsidRPr="00322F6A">
        <w:rPr>
          <w:sz w:val="22"/>
          <w:szCs w:val="22"/>
        </w:rPr>
        <w:t xml:space="preserve">Lotto 1 - </w:t>
      </w:r>
      <w:r w:rsidR="003571AF" w:rsidRPr="00322F6A">
        <w:rPr>
          <w:sz w:val="22"/>
          <w:szCs w:val="22"/>
        </w:rPr>
        <w:t xml:space="preserve">CIG </w:t>
      </w:r>
      <w:r w:rsidR="005A3522" w:rsidRPr="00322F6A">
        <w:rPr>
          <w:sz w:val="22"/>
          <w:szCs w:val="22"/>
        </w:rPr>
        <w:t>94000541F5</w:t>
      </w:r>
      <w:r w:rsidR="003571AF" w:rsidRPr="00322F6A">
        <w:rPr>
          <w:sz w:val="22"/>
          <w:szCs w:val="22"/>
        </w:rPr>
        <w:t>”</w:t>
      </w:r>
    </w:p>
    <w:p w14:paraId="3BB1CA5B" w14:textId="3CB069EB" w:rsidR="004B2DF4" w:rsidRPr="00322F6A" w:rsidRDefault="00630FFC" w:rsidP="003571AF">
      <w:pPr>
        <w:tabs>
          <w:tab w:val="left" w:pos="851"/>
        </w:tabs>
        <w:jc w:val="both"/>
        <w:rPr>
          <w:sz w:val="22"/>
          <w:szCs w:val="20"/>
        </w:rPr>
      </w:pPr>
      <w:r w:rsidRPr="00322F6A">
        <w:rPr>
          <w:sz w:val="22"/>
          <w:szCs w:val="20"/>
        </w:rPr>
        <w:tab/>
      </w:r>
      <w:r w:rsidR="003B7648" w:rsidRPr="00322F6A">
        <w:rPr>
          <w:rStyle w:val="Enfasigrassetto"/>
          <w:sz w:val="22"/>
          <w:szCs w:val="20"/>
        </w:rPr>
        <w:t>Proposta di aggiudicazione ex artt. 32 e 33 del D.Lgs. 50/2016.</w:t>
      </w:r>
    </w:p>
    <w:p w14:paraId="2EACDC34" w14:textId="77777777" w:rsidR="008E3092" w:rsidRPr="00322F6A" w:rsidRDefault="008E3092" w:rsidP="004B2DF4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z w:val="22"/>
          <w:szCs w:val="22"/>
        </w:rPr>
      </w:pPr>
    </w:p>
    <w:p w14:paraId="31CD93A9" w14:textId="77777777" w:rsidR="00B02875" w:rsidRPr="00322F6A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  <w:r w:rsidRPr="00322F6A">
        <w:rPr>
          <w:b/>
          <w:sz w:val="22"/>
          <w:szCs w:val="22"/>
        </w:rPr>
        <w:t>LA</w:t>
      </w:r>
      <w:r w:rsidR="00DE2F70" w:rsidRPr="00322F6A">
        <w:rPr>
          <w:b/>
          <w:sz w:val="22"/>
          <w:szCs w:val="22"/>
        </w:rPr>
        <w:t xml:space="preserve"> COMMISSIONE GIUDICATRICE</w:t>
      </w:r>
      <w:r w:rsidRPr="00322F6A">
        <w:rPr>
          <w:b/>
          <w:sz w:val="22"/>
          <w:szCs w:val="22"/>
        </w:rPr>
        <w:t xml:space="preserve"> </w:t>
      </w:r>
    </w:p>
    <w:p w14:paraId="388873E2" w14:textId="0B3DB459" w:rsidR="004B2DF4" w:rsidRPr="00322F6A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  <w:r w:rsidRPr="00322F6A">
        <w:rPr>
          <w:b/>
          <w:sz w:val="22"/>
          <w:szCs w:val="22"/>
        </w:rPr>
        <w:t>(Istituita con decreto del Provveditore Regi</w:t>
      </w:r>
      <w:r w:rsidR="005A3522" w:rsidRPr="00322F6A">
        <w:rPr>
          <w:b/>
          <w:sz w:val="22"/>
          <w:szCs w:val="22"/>
        </w:rPr>
        <w:t>o</w:t>
      </w:r>
      <w:r w:rsidRPr="00322F6A">
        <w:rPr>
          <w:b/>
          <w:sz w:val="22"/>
          <w:szCs w:val="22"/>
        </w:rPr>
        <w:t xml:space="preserve">nale n. </w:t>
      </w:r>
      <w:r w:rsidR="005A3522" w:rsidRPr="00322F6A">
        <w:rPr>
          <w:b/>
          <w:sz w:val="22"/>
          <w:szCs w:val="22"/>
        </w:rPr>
        <w:t>1084/2022 del 3 novembre 2022</w:t>
      </w:r>
      <w:r w:rsidRPr="00322F6A">
        <w:rPr>
          <w:b/>
          <w:sz w:val="22"/>
          <w:szCs w:val="22"/>
        </w:rPr>
        <w:t>)</w:t>
      </w:r>
    </w:p>
    <w:p w14:paraId="63C96B59" w14:textId="77777777" w:rsidR="00B02875" w:rsidRPr="00322F6A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</w:p>
    <w:p w14:paraId="65D27965" w14:textId="77777777" w:rsidR="008E3092" w:rsidRPr="00322F6A" w:rsidRDefault="008E3092" w:rsidP="004B2DF4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z w:val="8"/>
          <w:szCs w:val="22"/>
        </w:rPr>
      </w:pPr>
    </w:p>
    <w:p w14:paraId="5687FECB" w14:textId="77777777" w:rsidR="00DA644D" w:rsidRPr="00322F6A" w:rsidRDefault="00DA644D" w:rsidP="00DA644D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</w:pPr>
      <w:r w:rsidRPr="00322F6A">
        <w:rPr>
          <w:b/>
          <w:sz w:val="22"/>
          <w:szCs w:val="22"/>
        </w:rPr>
        <w:t xml:space="preserve">Visto </w:t>
      </w:r>
      <w:r w:rsidRPr="00322F6A">
        <w:rPr>
          <w:sz w:val="22"/>
          <w:szCs w:val="22"/>
        </w:rPr>
        <w:t>il Decreto Legislativo 18 aprile 2016, n. 50</w:t>
      </w:r>
      <w:r w:rsidRPr="00322F6A">
        <w:rPr>
          <w:b/>
          <w:sz w:val="22"/>
          <w:szCs w:val="22"/>
        </w:rPr>
        <w:t xml:space="preserve"> “</w:t>
      </w:r>
      <w:r w:rsidRPr="00322F6A">
        <w:rPr>
          <w:sz w:val="22"/>
          <w:szCs w:val="22"/>
        </w:rPr>
        <w:t xml:space="preserve">Codice dei Contratti Pubblici” </w:t>
      </w:r>
      <w:r w:rsidR="004B7122" w:rsidRPr="00322F6A">
        <w:rPr>
          <w:sz w:val="22"/>
          <w:szCs w:val="22"/>
        </w:rPr>
        <w:t xml:space="preserve">(che per brevità sarà indicato semplicemente Codice) </w:t>
      </w:r>
      <w:r w:rsidRPr="00322F6A">
        <w:rPr>
          <w:sz w:val="22"/>
          <w:szCs w:val="22"/>
        </w:rPr>
        <w:t>ed in particolare l’art. 33, co. 1, nella parte in cui prevede che “la proposta di aggiudicazione è soggetta ad approvazione dell’organo competente secondo l’ordinamento della stazione appaltante” e l’art. 32, co. 5, nella parte in cui prevede che “la stazione appaltante, previa verifica della proposta di aggiudicazione, ai sensi dell’art. 33, comma 1, provvede all’aggiudicazione”;</w:t>
      </w:r>
    </w:p>
    <w:p w14:paraId="7662A725" w14:textId="51404EF1" w:rsidR="004B2DF4" w:rsidRPr="00322F6A" w:rsidRDefault="004B2DF4" w:rsidP="005A35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322F6A">
        <w:rPr>
          <w:b/>
          <w:sz w:val="22"/>
          <w:szCs w:val="22"/>
        </w:rPr>
        <w:t xml:space="preserve">Vista </w:t>
      </w:r>
      <w:r w:rsidRPr="00322F6A">
        <w:rPr>
          <w:sz w:val="22"/>
          <w:szCs w:val="22"/>
        </w:rPr>
        <w:t>la determina a contrarre</w:t>
      </w:r>
      <w:r w:rsidR="00645AC3" w:rsidRPr="00322F6A">
        <w:rPr>
          <w:sz w:val="22"/>
          <w:szCs w:val="22"/>
        </w:rPr>
        <w:t>,</w:t>
      </w:r>
      <w:r w:rsidRPr="00322F6A">
        <w:rPr>
          <w:sz w:val="22"/>
          <w:szCs w:val="22"/>
        </w:rPr>
        <w:t xml:space="preserve"> Decreto n</w:t>
      </w:r>
      <w:r w:rsidR="00760922" w:rsidRPr="00322F6A">
        <w:rPr>
          <w:sz w:val="22"/>
          <w:szCs w:val="22"/>
        </w:rPr>
        <w:t xml:space="preserve">. </w:t>
      </w:r>
      <w:r w:rsidR="005A3522" w:rsidRPr="00322F6A">
        <w:rPr>
          <w:sz w:val="22"/>
          <w:szCs w:val="22"/>
        </w:rPr>
        <w:t>866 del 12 settembre 2022</w:t>
      </w:r>
      <w:r w:rsidR="00645AC3" w:rsidRPr="00322F6A">
        <w:rPr>
          <w:sz w:val="22"/>
          <w:szCs w:val="22"/>
        </w:rPr>
        <w:t>, con la quale si è provveduto a individuare gli elementi essenziali del contratto e i criteri di selezione degli operatori economici e delle offerte</w:t>
      </w:r>
      <w:r w:rsidRPr="00322F6A">
        <w:rPr>
          <w:sz w:val="22"/>
          <w:szCs w:val="22"/>
        </w:rPr>
        <w:t>;</w:t>
      </w:r>
    </w:p>
    <w:p w14:paraId="0FBAB25B" w14:textId="5AAE1964" w:rsidR="004B7122" w:rsidRPr="00322F6A" w:rsidRDefault="004B7122" w:rsidP="005A35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322F6A">
        <w:rPr>
          <w:b/>
          <w:sz w:val="22"/>
          <w:szCs w:val="22"/>
        </w:rPr>
        <w:t xml:space="preserve">Preso atto </w:t>
      </w:r>
      <w:r w:rsidRPr="00322F6A">
        <w:rPr>
          <w:sz w:val="22"/>
          <w:szCs w:val="22"/>
        </w:rPr>
        <w:t xml:space="preserve">che, ai sensi degli artt. 72 e 73 del Codice, </w:t>
      </w:r>
      <w:r w:rsidR="00DA644D" w:rsidRPr="00322F6A">
        <w:rPr>
          <w:sz w:val="22"/>
          <w:szCs w:val="22"/>
        </w:rPr>
        <w:t>il</w:t>
      </w:r>
      <w:r w:rsidR="00DA644D" w:rsidRPr="00322F6A">
        <w:rPr>
          <w:b/>
          <w:sz w:val="22"/>
          <w:szCs w:val="22"/>
        </w:rPr>
        <w:t xml:space="preserve"> </w:t>
      </w:r>
      <w:r w:rsidR="00DA644D" w:rsidRPr="00322F6A">
        <w:rPr>
          <w:sz w:val="22"/>
          <w:szCs w:val="22"/>
        </w:rPr>
        <w:t xml:space="preserve">Bando di Gara </w:t>
      </w:r>
      <w:r w:rsidR="001262E2" w:rsidRPr="00322F6A">
        <w:rPr>
          <w:sz w:val="22"/>
          <w:szCs w:val="22"/>
        </w:rPr>
        <w:t xml:space="preserve">è stato </w:t>
      </w:r>
      <w:r w:rsidR="00DA644D" w:rsidRPr="00322F6A">
        <w:rPr>
          <w:sz w:val="22"/>
          <w:szCs w:val="22"/>
        </w:rPr>
        <w:t>pubblicato</w:t>
      </w:r>
      <w:r w:rsidR="00DA644D" w:rsidRPr="00322F6A">
        <w:rPr>
          <w:bCs/>
          <w:sz w:val="22"/>
          <w:szCs w:val="22"/>
        </w:rPr>
        <w:t xml:space="preserve"> su</w:t>
      </w:r>
      <w:r w:rsidR="001262E2" w:rsidRPr="00322F6A">
        <w:rPr>
          <w:bCs/>
          <w:sz w:val="22"/>
          <w:szCs w:val="22"/>
        </w:rPr>
        <w:t>lla</w:t>
      </w:r>
      <w:r w:rsidR="00DA644D" w:rsidRPr="00322F6A">
        <w:rPr>
          <w:bCs/>
          <w:sz w:val="22"/>
          <w:szCs w:val="22"/>
        </w:rPr>
        <w:t xml:space="preserve"> GUUE</w:t>
      </w:r>
      <w:r w:rsidR="00DA644D" w:rsidRPr="00322F6A">
        <w:rPr>
          <w:spacing w:val="-4"/>
          <w:sz w:val="22"/>
          <w:szCs w:val="22"/>
        </w:rPr>
        <w:t xml:space="preserve"> Servizi – Avviso di gara – Procedura aperta </w:t>
      </w:r>
      <w:r w:rsidR="00DA644D" w:rsidRPr="00322F6A">
        <w:rPr>
          <w:bCs/>
          <w:sz w:val="22"/>
          <w:szCs w:val="22"/>
        </w:rPr>
        <w:t xml:space="preserve">riferimento pubblicazione </w:t>
      </w:r>
      <w:r w:rsidR="003571AF" w:rsidRPr="00322F6A">
        <w:rPr>
          <w:bCs/>
          <w:sz w:val="22"/>
          <w:szCs w:val="22"/>
        </w:rPr>
        <w:t xml:space="preserve">n. </w:t>
      </w:r>
      <w:r w:rsidR="005A3522" w:rsidRPr="00322F6A">
        <w:rPr>
          <w:bCs/>
          <w:sz w:val="22"/>
          <w:szCs w:val="22"/>
        </w:rPr>
        <w:t xml:space="preserve">GUUE 2022/S 179-508043 del 16 settembre 2022 </w:t>
      </w:r>
      <w:r w:rsidR="00DA644D" w:rsidRPr="00322F6A">
        <w:rPr>
          <w:bCs/>
          <w:sz w:val="22"/>
          <w:szCs w:val="22"/>
        </w:rPr>
        <w:t xml:space="preserve">e </w:t>
      </w:r>
      <w:r w:rsidR="001262E2" w:rsidRPr="00322F6A">
        <w:rPr>
          <w:bCs/>
          <w:sz w:val="22"/>
          <w:szCs w:val="22"/>
        </w:rPr>
        <w:t xml:space="preserve">sulla </w:t>
      </w:r>
      <w:r w:rsidR="00DA644D" w:rsidRPr="00322F6A">
        <w:rPr>
          <w:sz w:val="22"/>
          <w:szCs w:val="22"/>
        </w:rPr>
        <w:t>GURI</w:t>
      </w:r>
      <w:r w:rsidR="00DA644D" w:rsidRPr="00322F6A">
        <w:rPr>
          <w:spacing w:val="-4"/>
          <w:sz w:val="22"/>
          <w:szCs w:val="22"/>
        </w:rPr>
        <w:t xml:space="preserve"> </w:t>
      </w:r>
      <w:r w:rsidR="00DA644D" w:rsidRPr="00322F6A">
        <w:rPr>
          <w:sz w:val="22"/>
          <w:szCs w:val="22"/>
        </w:rPr>
        <w:t xml:space="preserve">V Serie Speciale - Contratti Pubblici n. </w:t>
      </w:r>
      <w:r w:rsidR="005A3522" w:rsidRPr="00322F6A">
        <w:rPr>
          <w:sz w:val="22"/>
          <w:szCs w:val="22"/>
        </w:rPr>
        <w:t>108</w:t>
      </w:r>
      <w:r w:rsidR="00DA644D" w:rsidRPr="00322F6A">
        <w:rPr>
          <w:sz w:val="22"/>
          <w:szCs w:val="22"/>
        </w:rPr>
        <w:t xml:space="preserve"> del </w:t>
      </w:r>
      <w:r w:rsidR="005A3522" w:rsidRPr="00322F6A">
        <w:rPr>
          <w:sz w:val="22"/>
          <w:szCs w:val="22"/>
        </w:rPr>
        <w:t xml:space="preserve">16 settembre </w:t>
      </w:r>
      <w:r w:rsidR="00DA644D" w:rsidRPr="00322F6A">
        <w:rPr>
          <w:sz w:val="22"/>
          <w:szCs w:val="22"/>
        </w:rPr>
        <w:t>20</w:t>
      </w:r>
      <w:r w:rsidR="00B4559B" w:rsidRPr="00322F6A">
        <w:rPr>
          <w:sz w:val="22"/>
          <w:szCs w:val="22"/>
        </w:rPr>
        <w:t>2</w:t>
      </w:r>
      <w:r w:rsidR="003571AF" w:rsidRPr="00322F6A">
        <w:rPr>
          <w:sz w:val="22"/>
          <w:szCs w:val="22"/>
        </w:rPr>
        <w:t>2</w:t>
      </w:r>
      <w:r w:rsidR="00DA644D" w:rsidRPr="00322F6A">
        <w:rPr>
          <w:sz w:val="22"/>
          <w:szCs w:val="22"/>
        </w:rPr>
        <w:t xml:space="preserve">; </w:t>
      </w:r>
    </w:p>
    <w:p w14:paraId="0858F9DF" w14:textId="4226EB0A" w:rsidR="005E4400" w:rsidRPr="00322F6A" w:rsidRDefault="005E4400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322F6A">
        <w:rPr>
          <w:b/>
          <w:sz w:val="22"/>
          <w:szCs w:val="22"/>
        </w:rPr>
        <w:t xml:space="preserve">Visto </w:t>
      </w:r>
      <w:r w:rsidRPr="00322F6A">
        <w:rPr>
          <w:sz w:val="22"/>
          <w:szCs w:val="22"/>
        </w:rPr>
        <w:t xml:space="preserve">la nota protocollo </w:t>
      </w:r>
      <w:r w:rsidR="005A3522" w:rsidRPr="00322F6A">
        <w:rPr>
          <w:sz w:val="22"/>
          <w:szCs w:val="22"/>
        </w:rPr>
        <w:t>0049974</w:t>
      </w:r>
      <w:r w:rsidR="006613DD" w:rsidRPr="00322F6A">
        <w:rPr>
          <w:sz w:val="22"/>
          <w:szCs w:val="22"/>
        </w:rPr>
        <w:t>.U</w:t>
      </w:r>
      <w:r w:rsidRPr="00322F6A">
        <w:rPr>
          <w:sz w:val="22"/>
          <w:szCs w:val="22"/>
        </w:rPr>
        <w:t xml:space="preserve"> del </w:t>
      </w:r>
      <w:r w:rsidR="005A3522" w:rsidRPr="00322F6A">
        <w:rPr>
          <w:sz w:val="22"/>
          <w:szCs w:val="22"/>
        </w:rPr>
        <w:t>19</w:t>
      </w:r>
      <w:r w:rsidR="006613DD" w:rsidRPr="00322F6A">
        <w:rPr>
          <w:sz w:val="22"/>
          <w:szCs w:val="22"/>
        </w:rPr>
        <w:t>/</w:t>
      </w:r>
      <w:r w:rsidR="003571AF" w:rsidRPr="00322F6A">
        <w:rPr>
          <w:sz w:val="22"/>
          <w:szCs w:val="22"/>
        </w:rPr>
        <w:t>0</w:t>
      </w:r>
      <w:r w:rsidR="005A3522" w:rsidRPr="00322F6A">
        <w:rPr>
          <w:sz w:val="22"/>
          <w:szCs w:val="22"/>
        </w:rPr>
        <w:t>9</w:t>
      </w:r>
      <w:r w:rsidR="006613DD" w:rsidRPr="00322F6A">
        <w:rPr>
          <w:sz w:val="22"/>
          <w:szCs w:val="22"/>
        </w:rPr>
        <w:t>/202</w:t>
      </w:r>
      <w:r w:rsidR="003571AF" w:rsidRPr="00322F6A">
        <w:rPr>
          <w:sz w:val="22"/>
          <w:szCs w:val="22"/>
        </w:rPr>
        <w:t>2</w:t>
      </w:r>
      <w:r w:rsidRPr="00322F6A">
        <w:rPr>
          <w:sz w:val="22"/>
          <w:szCs w:val="22"/>
        </w:rPr>
        <w:t>, con la quale veniva comunicato alle Prefetture interessate l’indizione della gara e gli estremi delle pubblicazioni del Bando, in ottemperanza alle disposizioni di cui all’art. 95, co. 3, del Codice;</w:t>
      </w:r>
    </w:p>
    <w:p w14:paraId="587684F3" w14:textId="77777777" w:rsidR="004B7122" w:rsidRPr="00322F6A" w:rsidRDefault="004B7122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322F6A">
        <w:rPr>
          <w:b/>
          <w:sz w:val="22"/>
          <w:szCs w:val="22"/>
        </w:rPr>
        <w:t xml:space="preserve">Preso atto </w:t>
      </w:r>
      <w:r w:rsidRPr="00322F6A">
        <w:rPr>
          <w:sz w:val="22"/>
          <w:szCs w:val="22"/>
        </w:rPr>
        <w:t>che</w:t>
      </w:r>
      <w:r w:rsidR="006267D9" w:rsidRPr="00322F6A">
        <w:rPr>
          <w:sz w:val="22"/>
          <w:szCs w:val="22"/>
        </w:rPr>
        <w:t>,</w:t>
      </w:r>
      <w:r w:rsidRPr="00322F6A">
        <w:rPr>
          <w:sz w:val="22"/>
          <w:szCs w:val="22"/>
        </w:rPr>
        <w:t xml:space="preserve"> ai sensi dell’art. 2</w:t>
      </w:r>
      <w:r w:rsidR="006267D9" w:rsidRPr="00322F6A">
        <w:rPr>
          <w:sz w:val="22"/>
          <w:szCs w:val="22"/>
        </w:rPr>
        <w:t>, co. 1,</w:t>
      </w:r>
      <w:r w:rsidRPr="00322F6A">
        <w:rPr>
          <w:sz w:val="22"/>
          <w:szCs w:val="22"/>
        </w:rPr>
        <w:t xml:space="preserve"> del D</w:t>
      </w:r>
      <w:r w:rsidR="006267D9" w:rsidRPr="00322F6A">
        <w:rPr>
          <w:sz w:val="22"/>
          <w:szCs w:val="22"/>
        </w:rPr>
        <w:t xml:space="preserve">ecreto Ministeriale del 2 dicembre 2016, </w:t>
      </w:r>
      <w:r w:rsidRPr="00322F6A">
        <w:rPr>
          <w:sz w:val="22"/>
          <w:szCs w:val="22"/>
        </w:rPr>
        <w:t>il Bando di gara è stato pubblicato</w:t>
      </w:r>
      <w:r w:rsidR="006267D9" w:rsidRPr="00322F6A">
        <w:rPr>
          <w:sz w:val="22"/>
          <w:szCs w:val="22"/>
        </w:rPr>
        <w:t xml:space="preserve"> sul sito dell’Autorità Nazionale Anticorruzione alla sezione “</w:t>
      </w:r>
      <w:r w:rsidR="006267D9" w:rsidRPr="00322F6A">
        <w:rPr>
          <w:i/>
          <w:sz w:val="22"/>
          <w:szCs w:val="22"/>
        </w:rPr>
        <w:t>Portale dei Bandi e dei Contratti Pubblici”;</w:t>
      </w:r>
    </w:p>
    <w:p w14:paraId="55D74D2C" w14:textId="77777777" w:rsidR="006267D9" w:rsidRPr="00322F6A" w:rsidRDefault="006267D9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322F6A">
        <w:rPr>
          <w:b/>
          <w:sz w:val="22"/>
          <w:szCs w:val="22"/>
        </w:rPr>
        <w:t xml:space="preserve">Preso atto </w:t>
      </w:r>
      <w:r w:rsidRPr="00322F6A">
        <w:rPr>
          <w:sz w:val="22"/>
          <w:szCs w:val="22"/>
        </w:rPr>
        <w:t>che, ai sensi dell’art. 2, co. 4, del Decreto Ministeriale del 2 dicembre 2016, il Bando di gara è stato pubblicato sul sito Servizio Contratti Pubblici del Ministero delle Infrastrutture e dei Trasporti;</w:t>
      </w:r>
    </w:p>
    <w:p w14:paraId="3FB8643B" w14:textId="77777777" w:rsidR="006267D9" w:rsidRPr="00322F6A" w:rsidRDefault="00CF26DA" w:rsidP="00CF26D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0"/>
        </w:rPr>
      </w:pPr>
      <w:r w:rsidRPr="00322F6A">
        <w:rPr>
          <w:b/>
          <w:sz w:val="22"/>
          <w:szCs w:val="22"/>
        </w:rPr>
        <w:t xml:space="preserve">Preso atto </w:t>
      </w:r>
      <w:r w:rsidRPr="00322F6A">
        <w:rPr>
          <w:sz w:val="22"/>
          <w:szCs w:val="22"/>
        </w:rPr>
        <w:t xml:space="preserve">che, ai sensi dell’art. 4 del Decreto Ministeriale del 2 </w:t>
      </w:r>
      <w:r w:rsidRPr="00322F6A">
        <w:rPr>
          <w:sz w:val="22"/>
          <w:szCs w:val="20"/>
        </w:rPr>
        <w:t>dicembre 2016, il Bando di gara è stato pubblicato, per estratto su due quotidiani a diffusione nazionale e su due quotidiani locali;</w:t>
      </w:r>
    </w:p>
    <w:p w14:paraId="1D74617E" w14:textId="00B38EEA" w:rsidR="009A2FC4" w:rsidRPr="00322F6A" w:rsidRDefault="005D60CD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322F6A">
        <w:rPr>
          <w:b/>
          <w:sz w:val="22"/>
          <w:szCs w:val="22"/>
        </w:rPr>
        <w:t xml:space="preserve">Preso atto </w:t>
      </w:r>
      <w:r w:rsidRPr="00322F6A">
        <w:rPr>
          <w:sz w:val="22"/>
          <w:szCs w:val="22"/>
        </w:rPr>
        <w:t>che, ai sensi dell’art 58 del codice, questa Stazione Appaltante</w:t>
      </w:r>
      <w:r w:rsidR="009A2FC4" w:rsidRPr="00322F6A">
        <w:rPr>
          <w:sz w:val="22"/>
          <w:szCs w:val="22"/>
        </w:rPr>
        <w:t xml:space="preserve">, per la gestione delle fasi di pubblicazione della procedura, di presentazione delle offerte, di analisi delle offerte stesse e di aggiudicazione, oltre che per le comunicazioni e gli scambi di informazioni, </w:t>
      </w:r>
      <w:r w:rsidRPr="00322F6A">
        <w:rPr>
          <w:sz w:val="22"/>
          <w:szCs w:val="22"/>
        </w:rPr>
        <w:t>si è avvalsa, della piattaforma telematica</w:t>
      </w:r>
      <w:r w:rsidR="009A2FC4" w:rsidRPr="00322F6A">
        <w:rPr>
          <w:sz w:val="22"/>
          <w:szCs w:val="22"/>
        </w:rPr>
        <w:t xml:space="preserve">, </w:t>
      </w:r>
      <w:r w:rsidR="001262E2" w:rsidRPr="00322F6A">
        <w:rPr>
          <w:sz w:val="22"/>
          <w:szCs w:val="22"/>
        </w:rPr>
        <w:t>di e-</w:t>
      </w:r>
      <w:r w:rsidRPr="00322F6A">
        <w:rPr>
          <w:sz w:val="22"/>
          <w:szCs w:val="22"/>
        </w:rPr>
        <w:lastRenderedPageBreak/>
        <w:t>procurament</w:t>
      </w:r>
      <w:r w:rsidR="009A2FC4" w:rsidRPr="00322F6A">
        <w:rPr>
          <w:sz w:val="22"/>
          <w:szCs w:val="22"/>
        </w:rPr>
        <w:t>,</w:t>
      </w:r>
      <w:r w:rsidRPr="00322F6A">
        <w:rPr>
          <w:sz w:val="22"/>
          <w:szCs w:val="22"/>
        </w:rPr>
        <w:t xml:space="preserve"> della Società Consip S.p.A.</w:t>
      </w:r>
      <w:r w:rsidR="009A2FC4" w:rsidRPr="00322F6A">
        <w:rPr>
          <w:sz w:val="22"/>
          <w:szCs w:val="22"/>
        </w:rPr>
        <w:t xml:space="preserve"> (denominata per brevità Sistema), conforme alle disposizioni contenute nel </w:t>
      </w:r>
      <w:r w:rsidR="003571AF" w:rsidRPr="00322F6A">
        <w:rPr>
          <w:sz w:val="22"/>
          <w:szCs w:val="22"/>
        </w:rPr>
        <w:t>d.l</w:t>
      </w:r>
      <w:r w:rsidR="009A2FC4" w:rsidRPr="00322F6A">
        <w:rPr>
          <w:sz w:val="22"/>
          <w:szCs w:val="22"/>
        </w:rPr>
        <w:t>gs. 82/2005 “</w:t>
      </w:r>
      <w:r w:rsidR="009A2FC4" w:rsidRPr="00322F6A">
        <w:rPr>
          <w:i/>
          <w:sz w:val="22"/>
          <w:szCs w:val="22"/>
        </w:rPr>
        <w:t>Codice dell’Amministrazione Digitale</w:t>
      </w:r>
      <w:r w:rsidR="009A2FC4" w:rsidRPr="00322F6A">
        <w:rPr>
          <w:sz w:val="22"/>
          <w:szCs w:val="22"/>
        </w:rPr>
        <w:t>”</w:t>
      </w:r>
      <w:r w:rsidR="00A160C8" w:rsidRPr="00322F6A">
        <w:rPr>
          <w:sz w:val="22"/>
          <w:szCs w:val="22"/>
        </w:rPr>
        <w:t>;</w:t>
      </w:r>
    </w:p>
    <w:p w14:paraId="14CCCEA8" w14:textId="08E39985" w:rsidR="003B7648" w:rsidRPr="00322F6A" w:rsidRDefault="001262E2" w:rsidP="00144D3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322F6A">
        <w:rPr>
          <w:b/>
          <w:sz w:val="22"/>
          <w:szCs w:val="20"/>
        </w:rPr>
        <w:t>Visto</w:t>
      </w:r>
      <w:r w:rsidRPr="00322F6A">
        <w:rPr>
          <w:b/>
          <w:sz w:val="22"/>
          <w:szCs w:val="22"/>
        </w:rPr>
        <w:t xml:space="preserve"> </w:t>
      </w:r>
      <w:r w:rsidRPr="00322F6A">
        <w:rPr>
          <w:sz w:val="22"/>
          <w:szCs w:val="22"/>
        </w:rPr>
        <w:t xml:space="preserve">il verbale </w:t>
      </w:r>
      <w:r w:rsidR="00EB789E" w:rsidRPr="00322F6A">
        <w:rPr>
          <w:sz w:val="22"/>
          <w:szCs w:val="22"/>
        </w:rPr>
        <w:t xml:space="preserve">della seduta pubblica del </w:t>
      </w:r>
      <w:r w:rsidRPr="00322F6A">
        <w:rPr>
          <w:sz w:val="22"/>
          <w:szCs w:val="22"/>
        </w:rPr>
        <w:t xml:space="preserve">Seggio di Gara del </w:t>
      </w:r>
      <w:r w:rsidR="00144D32" w:rsidRPr="00322F6A">
        <w:rPr>
          <w:sz w:val="22"/>
          <w:szCs w:val="22"/>
        </w:rPr>
        <w:t xml:space="preserve">18 ottobre </w:t>
      </w:r>
      <w:r w:rsidR="00984E42" w:rsidRPr="00322F6A">
        <w:rPr>
          <w:sz w:val="22"/>
          <w:szCs w:val="22"/>
        </w:rPr>
        <w:t>2022</w:t>
      </w:r>
      <w:r w:rsidR="00EB789E" w:rsidRPr="00322F6A">
        <w:rPr>
          <w:sz w:val="22"/>
          <w:szCs w:val="22"/>
        </w:rPr>
        <w:t xml:space="preserve">, nel quale </w:t>
      </w:r>
      <w:r w:rsidR="00F84FFA" w:rsidRPr="00322F6A">
        <w:rPr>
          <w:sz w:val="22"/>
          <w:szCs w:val="22"/>
        </w:rPr>
        <w:t>è</w:t>
      </w:r>
      <w:r w:rsidR="00EB789E" w:rsidRPr="00322F6A">
        <w:rPr>
          <w:sz w:val="22"/>
          <w:szCs w:val="22"/>
        </w:rPr>
        <w:t xml:space="preserve"> </w:t>
      </w:r>
      <w:r w:rsidR="00CA5540" w:rsidRPr="00322F6A">
        <w:rPr>
          <w:sz w:val="22"/>
          <w:szCs w:val="22"/>
        </w:rPr>
        <w:t xml:space="preserve">stata </w:t>
      </w:r>
      <w:r w:rsidR="00EB789E" w:rsidRPr="00322F6A">
        <w:rPr>
          <w:sz w:val="22"/>
          <w:szCs w:val="22"/>
        </w:rPr>
        <w:t xml:space="preserve">attestata la </w:t>
      </w:r>
      <w:r w:rsidRPr="00322F6A">
        <w:rPr>
          <w:sz w:val="22"/>
          <w:szCs w:val="22"/>
        </w:rPr>
        <w:t xml:space="preserve">presentazione e </w:t>
      </w:r>
      <w:r w:rsidR="00EB789E" w:rsidRPr="00322F6A">
        <w:rPr>
          <w:sz w:val="22"/>
          <w:szCs w:val="22"/>
        </w:rPr>
        <w:t>la</w:t>
      </w:r>
      <w:r w:rsidRPr="00322F6A">
        <w:rPr>
          <w:sz w:val="22"/>
          <w:szCs w:val="22"/>
        </w:rPr>
        <w:t xml:space="preserve"> ricezione delle</w:t>
      </w:r>
      <w:r w:rsidR="00EB789E" w:rsidRPr="00322F6A">
        <w:rPr>
          <w:sz w:val="22"/>
          <w:szCs w:val="22"/>
        </w:rPr>
        <w:t xml:space="preserve"> sotto indicate</w:t>
      </w:r>
      <w:r w:rsidRPr="00322F6A">
        <w:rPr>
          <w:sz w:val="22"/>
          <w:szCs w:val="22"/>
        </w:rPr>
        <w:t xml:space="preserve"> offerte </w:t>
      </w:r>
      <w:r w:rsidR="00EB789E" w:rsidRPr="00322F6A">
        <w:rPr>
          <w:sz w:val="22"/>
          <w:szCs w:val="22"/>
        </w:rPr>
        <w:t xml:space="preserve">degli operatori economici (composte di </w:t>
      </w:r>
      <w:r w:rsidR="00EB789E" w:rsidRPr="00322F6A">
        <w:rPr>
          <w:i/>
          <w:iCs/>
          <w:sz w:val="22"/>
          <w:szCs w:val="22"/>
        </w:rPr>
        <w:t>Documentazione amministrativa</w:t>
      </w:r>
      <w:r w:rsidR="00EB789E" w:rsidRPr="00322F6A">
        <w:rPr>
          <w:sz w:val="22"/>
          <w:szCs w:val="22"/>
        </w:rPr>
        <w:t xml:space="preserve">, </w:t>
      </w:r>
      <w:r w:rsidR="00EB789E" w:rsidRPr="00322F6A">
        <w:rPr>
          <w:i/>
          <w:iCs/>
          <w:sz w:val="22"/>
          <w:szCs w:val="22"/>
        </w:rPr>
        <w:t xml:space="preserve">Offerta tecnica </w:t>
      </w:r>
      <w:r w:rsidR="00EB789E" w:rsidRPr="00322F6A">
        <w:rPr>
          <w:sz w:val="22"/>
          <w:szCs w:val="22"/>
        </w:rPr>
        <w:t xml:space="preserve">e </w:t>
      </w:r>
      <w:r w:rsidR="00EB789E" w:rsidRPr="00322F6A">
        <w:rPr>
          <w:i/>
          <w:iCs/>
          <w:sz w:val="22"/>
          <w:szCs w:val="22"/>
        </w:rPr>
        <w:t>Offerta economica</w:t>
      </w:r>
      <w:r w:rsidR="00EB789E" w:rsidRPr="00322F6A">
        <w:rPr>
          <w:iCs/>
          <w:sz w:val="22"/>
          <w:szCs w:val="22"/>
        </w:rPr>
        <w:t>)</w:t>
      </w:r>
      <w:r w:rsidR="00EB789E" w:rsidRPr="00322F6A">
        <w:rPr>
          <w:i/>
          <w:iCs/>
          <w:sz w:val="22"/>
          <w:szCs w:val="22"/>
        </w:rPr>
        <w:t xml:space="preserve"> </w:t>
      </w:r>
      <w:r w:rsidRPr="00322F6A">
        <w:rPr>
          <w:sz w:val="22"/>
          <w:szCs w:val="22"/>
        </w:rPr>
        <w:t xml:space="preserve">entro il termine del </w:t>
      </w:r>
      <w:r w:rsidR="00144D32" w:rsidRPr="00322F6A">
        <w:rPr>
          <w:sz w:val="22"/>
          <w:szCs w:val="22"/>
        </w:rPr>
        <w:t>18 ottobre 2022, ore 12.00</w:t>
      </w:r>
      <w:r w:rsidR="00F84FFA" w:rsidRPr="00322F6A">
        <w:rPr>
          <w:bCs/>
          <w:sz w:val="22"/>
          <w:szCs w:val="22"/>
        </w:rPr>
        <w:t>,</w:t>
      </w:r>
      <w:r w:rsidR="00EB789E" w:rsidRPr="00322F6A">
        <w:rPr>
          <w:bCs/>
          <w:sz w:val="22"/>
          <w:szCs w:val="22"/>
        </w:rPr>
        <w:t xml:space="preserve"> come risulta</w:t>
      </w:r>
      <w:r w:rsidR="00F84FFA" w:rsidRPr="00322F6A">
        <w:rPr>
          <w:bCs/>
          <w:sz w:val="22"/>
          <w:szCs w:val="22"/>
        </w:rPr>
        <w:t>nte</w:t>
      </w:r>
      <w:r w:rsidR="00EB789E" w:rsidRPr="00322F6A">
        <w:rPr>
          <w:bCs/>
          <w:sz w:val="22"/>
          <w:szCs w:val="22"/>
        </w:rPr>
        <w:t xml:space="preserve"> dal rapporto </w:t>
      </w:r>
      <w:r w:rsidR="00F84FFA" w:rsidRPr="00322F6A">
        <w:rPr>
          <w:bCs/>
          <w:sz w:val="22"/>
          <w:szCs w:val="22"/>
        </w:rPr>
        <w:t xml:space="preserve">rilasciato </w:t>
      </w:r>
      <w:r w:rsidR="00EB789E" w:rsidRPr="00322F6A">
        <w:rPr>
          <w:bCs/>
          <w:sz w:val="22"/>
          <w:szCs w:val="22"/>
        </w:rPr>
        <w:t>d</w:t>
      </w:r>
      <w:r w:rsidR="00F84FFA" w:rsidRPr="00322F6A">
        <w:rPr>
          <w:bCs/>
          <w:sz w:val="22"/>
          <w:szCs w:val="22"/>
        </w:rPr>
        <w:t>a</w:t>
      </w:r>
      <w:r w:rsidR="00EB789E" w:rsidRPr="00322F6A">
        <w:rPr>
          <w:bCs/>
          <w:sz w:val="22"/>
          <w:szCs w:val="22"/>
        </w:rPr>
        <w:t>l Sistema</w:t>
      </w:r>
      <w:r w:rsidR="00EB789E" w:rsidRPr="00322F6A">
        <w:rPr>
          <w:sz w:val="22"/>
          <w:szCs w:val="22"/>
        </w:rPr>
        <w:t>:</w:t>
      </w:r>
    </w:p>
    <w:tbl>
      <w:tblPr>
        <w:tblW w:w="9624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"/>
        <w:gridCol w:w="2268"/>
        <w:gridCol w:w="4068"/>
        <w:gridCol w:w="1701"/>
        <w:gridCol w:w="1417"/>
      </w:tblGrid>
      <w:tr w:rsidR="00144D32" w:rsidRPr="00322F6A" w14:paraId="40D934C5" w14:textId="77777777" w:rsidTr="00144D32">
        <w:trPr>
          <w:jc w:val="center"/>
        </w:trPr>
        <w:tc>
          <w:tcPr>
            <w:tcW w:w="170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C6B75A" w14:textId="77777777" w:rsidR="00144D32" w:rsidRPr="00322F6A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74C566" w14:textId="77777777" w:rsidR="00144D32" w:rsidRPr="00322F6A" w:rsidRDefault="00144D32" w:rsidP="005D6474">
            <w:pPr>
              <w:rPr>
                <w:color w:val="333333"/>
                <w:sz w:val="14"/>
                <w:szCs w:val="16"/>
              </w:rPr>
            </w:pPr>
            <w:r w:rsidRPr="00322F6A">
              <w:rPr>
                <w:b/>
                <w:bCs/>
                <w:sz w:val="14"/>
                <w:szCs w:val="16"/>
              </w:rPr>
              <w:t>Denominazione concorrente</w:t>
            </w:r>
          </w:p>
        </w:tc>
        <w:tc>
          <w:tcPr>
            <w:tcW w:w="4068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C59B65" w14:textId="77777777" w:rsidR="00144D32" w:rsidRPr="00322F6A" w:rsidRDefault="00144D32" w:rsidP="005D6474">
            <w:pPr>
              <w:jc w:val="center"/>
              <w:rPr>
                <w:b/>
                <w:bCs/>
                <w:sz w:val="14"/>
                <w:szCs w:val="16"/>
              </w:rPr>
            </w:pPr>
            <w:r w:rsidRPr="00322F6A">
              <w:rPr>
                <w:b/>
                <w:bCs/>
                <w:sz w:val="14"/>
                <w:szCs w:val="16"/>
              </w:rPr>
              <w:t>Forme di partecipazione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26E73428" w14:textId="77777777" w:rsidR="00144D32" w:rsidRPr="00322F6A" w:rsidRDefault="00144D32" w:rsidP="005D6474">
            <w:pPr>
              <w:jc w:val="center"/>
              <w:rPr>
                <w:b/>
                <w:bCs/>
                <w:sz w:val="14"/>
                <w:szCs w:val="16"/>
              </w:rPr>
            </w:pPr>
            <w:r w:rsidRPr="00322F6A">
              <w:rPr>
                <w:b/>
                <w:bCs/>
                <w:sz w:val="14"/>
                <w:szCs w:val="16"/>
              </w:rPr>
              <w:t>Lotti a cui partecipano</w:t>
            </w:r>
          </w:p>
        </w:tc>
        <w:tc>
          <w:tcPr>
            <w:tcW w:w="1417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C89A6E" w14:textId="77777777" w:rsidR="00144D32" w:rsidRPr="00322F6A" w:rsidRDefault="00144D32" w:rsidP="005D6474">
            <w:pPr>
              <w:rPr>
                <w:color w:val="333333"/>
                <w:sz w:val="14"/>
                <w:szCs w:val="16"/>
              </w:rPr>
            </w:pPr>
            <w:r w:rsidRPr="00322F6A">
              <w:rPr>
                <w:b/>
                <w:bCs/>
                <w:sz w:val="14"/>
                <w:szCs w:val="16"/>
              </w:rPr>
              <w:t>Data e ora presentazione offerta</w:t>
            </w:r>
          </w:p>
        </w:tc>
      </w:tr>
      <w:tr w:rsidR="00144D32" w:rsidRPr="00322F6A" w14:paraId="164BF40A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CA35FE" w14:textId="77777777" w:rsidR="00144D32" w:rsidRPr="00322F6A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322F6A">
              <w:rPr>
                <w:b/>
                <w:bCs/>
                <w:color w:val="333333"/>
                <w:sz w:val="14"/>
                <w:szCs w:val="16"/>
              </w:rPr>
              <w:t>1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86359A" w14:textId="77777777" w:rsidR="00144D32" w:rsidRPr="00322F6A" w:rsidRDefault="00144D32" w:rsidP="005D6474">
            <w:pPr>
              <w:rPr>
                <w:bCs/>
                <w:sz w:val="14"/>
                <w:szCs w:val="16"/>
                <w:lang w:val="en-US"/>
              </w:rPr>
            </w:pPr>
            <w:r w:rsidRPr="00322F6A">
              <w:rPr>
                <w:bCs/>
                <w:sz w:val="14"/>
                <w:szCs w:val="16"/>
                <w:lang w:val="en-US"/>
              </w:rPr>
              <w:t>Dussmann Service S.r.l.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C3371A" w14:textId="77777777" w:rsidR="00144D32" w:rsidRPr="00322F6A" w:rsidRDefault="00144D32" w:rsidP="005D6474">
            <w:pPr>
              <w:rPr>
                <w:color w:val="333333"/>
                <w:sz w:val="12"/>
                <w:szCs w:val="14"/>
              </w:rPr>
            </w:pPr>
            <w:r w:rsidRPr="00322F6A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0225B857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1D978D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17/10/2022 10:19:18</w:t>
            </w:r>
          </w:p>
        </w:tc>
      </w:tr>
      <w:tr w:rsidR="00144D32" w:rsidRPr="00322F6A" w14:paraId="108669F2" w14:textId="77777777" w:rsidTr="00144D32">
        <w:trPr>
          <w:jc w:val="center"/>
        </w:trPr>
        <w:tc>
          <w:tcPr>
            <w:tcW w:w="1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DDD8C1" w14:textId="77777777" w:rsidR="00144D32" w:rsidRPr="00322F6A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322F6A">
              <w:rPr>
                <w:b/>
                <w:bCs/>
                <w:color w:val="333333"/>
                <w:sz w:val="14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D15C00" w14:textId="77777777" w:rsidR="00144D32" w:rsidRPr="00322F6A" w:rsidRDefault="00144D32" w:rsidP="005D6474">
            <w:pPr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RTI – Petrazzuolo – Campani – Klas</w:t>
            </w:r>
          </w:p>
        </w:tc>
        <w:tc>
          <w:tcPr>
            <w:tcW w:w="406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C33775" w14:textId="77777777" w:rsidR="00144D32" w:rsidRPr="00322F6A" w:rsidRDefault="00144D32" w:rsidP="005D6474">
            <w:pPr>
              <w:rPr>
                <w:bCs/>
                <w:sz w:val="12"/>
                <w:szCs w:val="16"/>
              </w:rPr>
            </w:pPr>
            <w:r w:rsidRPr="00322F6A">
              <w:rPr>
                <w:bCs/>
                <w:sz w:val="12"/>
                <w:szCs w:val="16"/>
              </w:rPr>
              <w:t>RTI costituendo (D.Lgs. 50/2016, art. 48, comma 8)</w:t>
            </w:r>
          </w:p>
        </w:tc>
        <w:tc>
          <w:tcPr>
            <w:tcW w:w="1701" w:type="dxa"/>
            <w:shd w:val="clear" w:color="auto" w:fill="auto"/>
          </w:tcPr>
          <w:p w14:paraId="7133339B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4FB2AD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17/10/2022 18:20:31</w:t>
            </w:r>
          </w:p>
        </w:tc>
      </w:tr>
      <w:tr w:rsidR="00144D32" w:rsidRPr="00322F6A" w14:paraId="0AA77B89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9B2D40" w14:textId="77777777" w:rsidR="00144D32" w:rsidRPr="00322F6A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322F6A">
              <w:rPr>
                <w:b/>
                <w:bCs/>
                <w:color w:val="333333"/>
                <w:sz w:val="14"/>
                <w:szCs w:val="16"/>
              </w:rPr>
              <w:t>3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23BCE7" w14:textId="77777777" w:rsidR="00144D32" w:rsidRPr="00322F6A" w:rsidRDefault="00144D32" w:rsidP="005D6474">
            <w:pPr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Landucci Claudio &amp; C. S.a.s. di Andreini Maria Gloria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12BCCA" w14:textId="77777777" w:rsidR="00144D32" w:rsidRPr="00322F6A" w:rsidRDefault="00144D32" w:rsidP="005D6474">
            <w:pPr>
              <w:rPr>
                <w:sz w:val="12"/>
              </w:rPr>
            </w:pPr>
            <w:r w:rsidRPr="00322F6A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4EE1672D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Lotto 1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40025D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17/10/2022 18:50:12</w:t>
            </w:r>
          </w:p>
        </w:tc>
      </w:tr>
      <w:tr w:rsidR="00144D32" w:rsidRPr="00322F6A" w14:paraId="467FE931" w14:textId="77777777" w:rsidTr="00144D32">
        <w:trPr>
          <w:jc w:val="center"/>
        </w:trPr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3AF0C3" w14:textId="77777777" w:rsidR="00144D32" w:rsidRPr="00322F6A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322F6A">
              <w:rPr>
                <w:b/>
                <w:bCs/>
                <w:color w:val="333333"/>
                <w:sz w:val="14"/>
                <w:szCs w:val="16"/>
              </w:rPr>
              <w:t>4</w:t>
            </w:r>
          </w:p>
        </w:tc>
        <w:tc>
          <w:tcPr>
            <w:tcW w:w="2268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33594F" w14:textId="77777777" w:rsidR="00144D32" w:rsidRPr="00322F6A" w:rsidRDefault="00144D32" w:rsidP="005D6474">
            <w:pPr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REM S.r.l.</w:t>
            </w:r>
          </w:p>
        </w:tc>
        <w:tc>
          <w:tcPr>
            <w:tcW w:w="4068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F5F7D5" w14:textId="77777777" w:rsidR="00144D32" w:rsidRPr="00322F6A" w:rsidRDefault="00144D32" w:rsidP="005D6474">
            <w:pPr>
              <w:rPr>
                <w:color w:val="333333"/>
                <w:sz w:val="12"/>
                <w:szCs w:val="14"/>
              </w:rPr>
            </w:pPr>
            <w:r w:rsidRPr="00322F6A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  <w:shd w:val="clear" w:color="auto" w:fill="FFFFFF"/>
          </w:tcPr>
          <w:p w14:paraId="31314879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B6163C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17/10/2022 20:33:20</w:t>
            </w:r>
          </w:p>
        </w:tc>
      </w:tr>
      <w:tr w:rsidR="00144D32" w:rsidRPr="00322F6A" w14:paraId="49BA3D7A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21DE22" w14:textId="77777777" w:rsidR="00144D32" w:rsidRPr="00322F6A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322F6A">
              <w:rPr>
                <w:b/>
                <w:bCs/>
                <w:color w:val="333333"/>
                <w:sz w:val="14"/>
                <w:szCs w:val="16"/>
              </w:rPr>
              <w:t>5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539652" w14:textId="77777777" w:rsidR="00144D32" w:rsidRPr="00322F6A" w:rsidRDefault="00144D32" w:rsidP="005D6474">
            <w:pPr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Pastore S.r.l.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BA84B5" w14:textId="77777777" w:rsidR="00144D32" w:rsidRPr="00322F6A" w:rsidRDefault="00144D32" w:rsidP="005D6474">
            <w:pPr>
              <w:rPr>
                <w:bCs/>
                <w:sz w:val="12"/>
                <w:szCs w:val="16"/>
              </w:rPr>
            </w:pPr>
            <w:r w:rsidRPr="00322F6A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2D81E115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Lotto 1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A4A77C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18/10/2022 10:27:29</w:t>
            </w:r>
          </w:p>
        </w:tc>
      </w:tr>
      <w:tr w:rsidR="00144D32" w:rsidRPr="00322F6A" w14:paraId="38BDF2D2" w14:textId="77777777" w:rsidTr="00144D32">
        <w:trPr>
          <w:jc w:val="center"/>
        </w:trPr>
        <w:tc>
          <w:tcPr>
            <w:tcW w:w="1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D54DB6" w14:textId="77777777" w:rsidR="00144D32" w:rsidRPr="00322F6A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322F6A">
              <w:rPr>
                <w:b/>
                <w:bCs/>
                <w:color w:val="333333"/>
                <w:sz w:val="14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12F12B" w14:textId="77777777" w:rsidR="00144D32" w:rsidRPr="00322F6A" w:rsidRDefault="00144D32" w:rsidP="005D6474">
            <w:pPr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Ditta Domenico Ventura S.r.l.</w:t>
            </w:r>
          </w:p>
        </w:tc>
        <w:tc>
          <w:tcPr>
            <w:tcW w:w="406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BAE559" w14:textId="77777777" w:rsidR="00144D32" w:rsidRPr="00322F6A" w:rsidRDefault="00144D32" w:rsidP="005D6474">
            <w:pPr>
              <w:rPr>
                <w:bCs/>
                <w:color w:val="333333"/>
                <w:sz w:val="12"/>
                <w:szCs w:val="16"/>
              </w:rPr>
            </w:pPr>
            <w:r w:rsidRPr="00322F6A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</w:tcPr>
          <w:p w14:paraId="73FD625E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Lotto 1 e  Lotto 3</w:t>
            </w:r>
          </w:p>
        </w:tc>
        <w:tc>
          <w:tcPr>
            <w:tcW w:w="141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B3A496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18/10/2022 10:30:12</w:t>
            </w:r>
          </w:p>
        </w:tc>
      </w:tr>
      <w:tr w:rsidR="00144D32" w:rsidRPr="00322F6A" w14:paraId="42A5DE2C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194471" w14:textId="77777777" w:rsidR="00144D32" w:rsidRPr="00322F6A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322F6A">
              <w:rPr>
                <w:b/>
                <w:bCs/>
                <w:color w:val="333333"/>
                <w:sz w:val="14"/>
                <w:szCs w:val="16"/>
              </w:rPr>
              <w:t>7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63A14E" w14:textId="77777777" w:rsidR="00144D32" w:rsidRPr="00322F6A" w:rsidRDefault="00144D32" w:rsidP="005D6474">
            <w:pPr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Sirio S.r.l.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3009A7" w14:textId="77777777" w:rsidR="00144D32" w:rsidRPr="00322F6A" w:rsidRDefault="00144D32" w:rsidP="005D6474">
            <w:pPr>
              <w:rPr>
                <w:color w:val="333333"/>
                <w:sz w:val="12"/>
                <w:szCs w:val="14"/>
              </w:rPr>
            </w:pPr>
            <w:r w:rsidRPr="00322F6A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28EEF6C1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7D0E98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18/10/2022 10:33:14</w:t>
            </w:r>
          </w:p>
        </w:tc>
      </w:tr>
      <w:tr w:rsidR="00144D32" w:rsidRPr="00322F6A" w14:paraId="223F2C3F" w14:textId="77777777" w:rsidTr="00144D32">
        <w:trPr>
          <w:jc w:val="center"/>
        </w:trPr>
        <w:tc>
          <w:tcPr>
            <w:tcW w:w="170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4908AF" w14:textId="77777777" w:rsidR="00144D32" w:rsidRPr="00322F6A" w:rsidRDefault="00144D32" w:rsidP="005D6474">
            <w:pPr>
              <w:rPr>
                <w:b/>
                <w:bCs/>
                <w:color w:val="333333"/>
                <w:sz w:val="14"/>
                <w:szCs w:val="16"/>
              </w:rPr>
            </w:pPr>
            <w:r w:rsidRPr="00322F6A">
              <w:rPr>
                <w:b/>
                <w:bCs/>
                <w:color w:val="333333"/>
                <w:sz w:val="14"/>
                <w:szCs w:val="16"/>
              </w:rPr>
              <w:t>8</w:t>
            </w:r>
          </w:p>
        </w:tc>
        <w:tc>
          <w:tcPr>
            <w:tcW w:w="22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DF2573" w14:textId="77777777" w:rsidR="00144D32" w:rsidRPr="00322F6A" w:rsidRDefault="00144D32" w:rsidP="005D6474">
            <w:pPr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Ladisa S.r.l.</w:t>
            </w:r>
          </w:p>
        </w:tc>
        <w:tc>
          <w:tcPr>
            <w:tcW w:w="4068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AC7AA0" w14:textId="77777777" w:rsidR="00144D32" w:rsidRPr="00322F6A" w:rsidRDefault="00144D32" w:rsidP="005D6474">
            <w:pPr>
              <w:rPr>
                <w:color w:val="333333"/>
                <w:sz w:val="12"/>
                <w:szCs w:val="14"/>
              </w:rPr>
            </w:pPr>
            <w:r w:rsidRPr="00322F6A">
              <w:rPr>
                <w:bCs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701" w:type="dxa"/>
            <w:shd w:val="clear" w:color="auto" w:fill="F1EDEE"/>
          </w:tcPr>
          <w:p w14:paraId="0EE941C4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Lotto 1, Lotto 2 e  Lotto 3</w:t>
            </w:r>
          </w:p>
        </w:tc>
        <w:tc>
          <w:tcPr>
            <w:tcW w:w="141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8CB66D" w14:textId="77777777" w:rsidR="00144D32" w:rsidRPr="00322F6A" w:rsidRDefault="00144D32" w:rsidP="005D6474">
            <w:pPr>
              <w:ind w:left="85"/>
              <w:rPr>
                <w:bCs/>
                <w:sz w:val="14"/>
                <w:szCs w:val="16"/>
              </w:rPr>
            </w:pPr>
            <w:r w:rsidRPr="00322F6A">
              <w:rPr>
                <w:bCs/>
                <w:sz w:val="14"/>
                <w:szCs w:val="16"/>
              </w:rPr>
              <w:t>18/10/2022 10:56:47</w:t>
            </w:r>
          </w:p>
        </w:tc>
      </w:tr>
    </w:tbl>
    <w:p w14:paraId="394E4D77" w14:textId="11FE572C" w:rsidR="00E825FD" w:rsidRPr="00322F6A" w:rsidRDefault="00701BD2" w:rsidP="00A1587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caps/>
          <w:sz w:val="22"/>
          <w:szCs w:val="22"/>
        </w:rPr>
      </w:pPr>
      <w:r w:rsidRPr="00322F6A">
        <w:rPr>
          <w:b/>
          <w:sz w:val="22"/>
          <w:szCs w:val="20"/>
        </w:rPr>
        <w:t xml:space="preserve">Visto </w:t>
      </w:r>
      <w:r w:rsidR="003571AF" w:rsidRPr="00322F6A">
        <w:rPr>
          <w:sz w:val="22"/>
          <w:szCs w:val="20"/>
        </w:rPr>
        <w:t>il verbale delle</w:t>
      </w:r>
      <w:r w:rsidRPr="00322F6A">
        <w:rPr>
          <w:sz w:val="22"/>
          <w:szCs w:val="20"/>
        </w:rPr>
        <w:t xml:space="preserve"> sedut</w:t>
      </w:r>
      <w:r w:rsidR="003571AF" w:rsidRPr="00322F6A">
        <w:rPr>
          <w:sz w:val="22"/>
          <w:szCs w:val="20"/>
        </w:rPr>
        <w:t>e</w:t>
      </w:r>
      <w:r w:rsidRPr="00322F6A">
        <w:rPr>
          <w:sz w:val="22"/>
          <w:szCs w:val="20"/>
        </w:rPr>
        <w:t xml:space="preserve"> riservat</w:t>
      </w:r>
      <w:r w:rsidR="003571AF" w:rsidRPr="00322F6A">
        <w:rPr>
          <w:sz w:val="22"/>
          <w:szCs w:val="20"/>
        </w:rPr>
        <w:t>e</w:t>
      </w:r>
      <w:r w:rsidRPr="00322F6A">
        <w:rPr>
          <w:sz w:val="22"/>
          <w:szCs w:val="20"/>
        </w:rPr>
        <w:t xml:space="preserve"> del Seggio di Gara del </w:t>
      </w:r>
      <w:r w:rsidR="00144D32" w:rsidRPr="00322F6A">
        <w:rPr>
          <w:sz w:val="22"/>
          <w:szCs w:val="20"/>
        </w:rPr>
        <w:t>25 ottobre</w:t>
      </w:r>
      <w:r w:rsidR="00984E42" w:rsidRPr="00322F6A">
        <w:rPr>
          <w:sz w:val="22"/>
          <w:szCs w:val="20"/>
        </w:rPr>
        <w:t xml:space="preserve"> 2022</w:t>
      </w:r>
      <w:r w:rsidRPr="00322F6A">
        <w:rPr>
          <w:sz w:val="22"/>
          <w:szCs w:val="20"/>
        </w:rPr>
        <w:t xml:space="preserve">, </w:t>
      </w:r>
      <w:r w:rsidR="005B3C2D" w:rsidRPr="00322F6A">
        <w:rPr>
          <w:sz w:val="22"/>
          <w:szCs w:val="20"/>
        </w:rPr>
        <w:t xml:space="preserve">nel quale </w:t>
      </w:r>
      <w:r w:rsidR="009D33A9" w:rsidRPr="00322F6A">
        <w:rPr>
          <w:sz w:val="22"/>
          <w:szCs w:val="20"/>
        </w:rPr>
        <w:t xml:space="preserve">il Seggio di Gara </w:t>
      </w:r>
      <w:r w:rsidR="004318F7" w:rsidRPr="00322F6A">
        <w:rPr>
          <w:sz w:val="22"/>
          <w:szCs w:val="20"/>
        </w:rPr>
        <w:t xml:space="preserve">tenuto conto della complessiva valutazione operata </w:t>
      </w:r>
      <w:r w:rsidR="00AD52E9" w:rsidRPr="00322F6A">
        <w:rPr>
          <w:sz w:val="22"/>
          <w:szCs w:val="20"/>
        </w:rPr>
        <w:t>su</w:t>
      </w:r>
      <w:r w:rsidR="004318F7" w:rsidRPr="00322F6A">
        <w:rPr>
          <w:sz w:val="22"/>
          <w:szCs w:val="20"/>
        </w:rPr>
        <w:t xml:space="preserve">lla </w:t>
      </w:r>
      <w:r w:rsidR="004318F7" w:rsidRPr="00322F6A">
        <w:rPr>
          <w:sz w:val="22"/>
          <w:szCs w:val="22"/>
        </w:rPr>
        <w:t xml:space="preserve">documentazione amministrativa e </w:t>
      </w:r>
      <w:r w:rsidR="00AD52E9" w:rsidRPr="00322F6A">
        <w:rPr>
          <w:sz w:val="22"/>
          <w:szCs w:val="22"/>
        </w:rPr>
        <w:t>su</w:t>
      </w:r>
      <w:r w:rsidR="004318F7" w:rsidRPr="00322F6A">
        <w:rPr>
          <w:sz w:val="22"/>
          <w:szCs w:val="22"/>
        </w:rPr>
        <w:t xml:space="preserve">i requisiti economico-finanziari e tecnico-professionali degli operatori economici, ha ritenuto di proporre al R.U.P. l’ammissione alla fase successiva della gara (valutazione dell’offerta tecnica) </w:t>
      </w:r>
      <w:r w:rsidR="00CA5540" w:rsidRPr="00322F6A">
        <w:rPr>
          <w:sz w:val="22"/>
          <w:szCs w:val="22"/>
        </w:rPr>
        <w:t>de</w:t>
      </w:r>
      <w:r w:rsidR="004318F7" w:rsidRPr="00322F6A">
        <w:rPr>
          <w:sz w:val="22"/>
          <w:szCs w:val="22"/>
        </w:rPr>
        <w:t>i seguenti operatori economici</w:t>
      </w:r>
      <w:r w:rsidR="002D248A" w:rsidRPr="00322F6A">
        <w:rPr>
          <w:sz w:val="22"/>
          <w:szCs w:val="22"/>
        </w:rPr>
        <w:t xml:space="preserve"> partecipanti</w:t>
      </w:r>
      <w:r w:rsidR="00984E42" w:rsidRPr="00322F6A">
        <w:rPr>
          <w:sz w:val="22"/>
          <w:szCs w:val="22"/>
        </w:rPr>
        <w:t>:</w:t>
      </w:r>
      <w:r w:rsidR="00A15871" w:rsidRPr="00322F6A">
        <w:rPr>
          <w:sz w:val="22"/>
          <w:szCs w:val="22"/>
        </w:rPr>
        <w:t xml:space="preserve"> Dussmann Service S.r.l, </w:t>
      </w:r>
      <w:r w:rsidR="00144D32" w:rsidRPr="00322F6A">
        <w:rPr>
          <w:sz w:val="22"/>
          <w:szCs w:val="22"/>
        </w:rPr>
        <w:t xml:space="preserve"> </w:t>
      </w:r>
      <w:r w:rsidR="00A15871" w:rsidRPr="00322F6A">
        <w:rPr>
          <w:sz w:val="22"/>
          <w:szCs w:val="22"/>
        </w:rPr>
        <w:t xml:space="preserve">RTI – Petrazzuolo – Campani – Klas, </w:t>
      </w:r>
      <w:r w:rsidR="00A15871" w:rsidRPr="00322F6A">
        <w:rPr>
          <w:bCs/>
          <w:sz w:val="22"/>
          <w:szCs w:val="22"/>
        </w:rPr>
        <w:t>Landucci Claudio &amp; C. S.a.s. di Andreini Maria Gloria, REM S.r.l., Pastore S.r.l., Ditta Domenico Ventura S.r.l, Sirio S.r.l. e Ladisa S.r.l.</w:t>
      </w:r>
      <w:r w:rsidR="00AD52E9" w:rsidRPr="00322F6A">
        <w:rPr>
          <w:caps/>
          <w:sz w:val="22"/>
          <w:szCs w:val="22"/>
        </w:rPr>
        <w:t>;</w:t>
      </w:r>
    </w:p>
    <w:p w14:paraId="0BFE902C" w14:textId="3D906229" w:rsidR="00E825FD" w:rsidRPr="00322F6A" w:rsidRDefault="00990AE4" w:rsidP="00A1587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322F6A">
        <w:rPr>
          <w:b/>
          <w:sz w:val="22"/>
          <w:szCs w:val="20"/>
        </w:rPr>
        <w:t xml:space="preserve">Visto </w:t>
      </w:r>
      <w:r w:rsidRPr="00322F6A">
        <w:rPr>
          <w:sz w:val="22"/>
          <w:szCs w:val="20"/>
        </w:rPr>
        <w:t xml:space="preserve">il provvedimento del R.U.P. protocollo n. </w:t>
      </w:r>
      <w:r w:rsidR="00A15871" w:rsidRPr="00322F6A">
        <w:rPr>
          <w:sz w:val="22"/>
          <w:szCs w:val="20"/>
        </w:rPr>
        <w:t>0000664.ID</w:t>
      </w:r>
      <w:r w:rsidRPr="00322F6A">
        <w:rPr>
          <w:sz w:val="22"/>
          <w:szCs w:val="20"/>
        </w:rPr>
        <w:t xml:space="preserve"> del </w:t>
      </w:r>
      <w:r w:rsidR="00AD52E9" w:rsidRPr="00322F6A">
        <w:rPr>
          <w:sz w:val="22"/>
          <w:szCs w:val="20"/>
        </w:rPr>
        <w:t>2</w:t>
      </w:r>
      <w:r w:rsidR="00A15871" w:rsidRPr="00322F6A">
        <w:rPr>
          <w:sz w:val="22"/>
          <w:szCs w:val="20"/>
        </w:rPr>
        <w:t>5 ottobre</w:t>
      </w:r>
      <w:r w:rsidR="00CB746E" w:rsidRPr="00322F6A">
        <w:rPr>
          <w:sz w:val="22"/>
          <w:szCs w:val="20"/>
        </w:rPr>
        <w:t xml:space="preserve"> 2022</w:t>
      </w:r>
      <w:r w:rsidRPr="00322F6A">
        <w:rPr>
          <w:sz w:val="22"/>
          <w:szCs w:val="20"/>
        </w:rPr>
        <w:t xml:space="preserve">, con il quale sono state ammesse alla fase successiva della gara le società: </w:t>
      </w:r>
      <w:r w:rsidR="00A15871" w:rsidRPr="00322F6A">
        <w:rPr>
          <w:sz w:val="22"/>
          <w:szCs w:val="22"/>
        </w:rPr>
        <w:t>Dussmann Service S.r.l,  RTI – Petrazzuolo – Campani – Klas, Landucci Claudio &amp; C. S.a.s. di Andreini Maria Gloria, REM S.r.l., Pastore S.r.l., Ditta Domenico Ventura S.r.l, Sirio S.r.l. e Ladisa S.r.l.</w:t>
      </w:r>
      <w:r w:rsidR="00A15871" w:rsidRPr="00322F6A">
        <w:rPr>
          <w:caps/>
          <w:sz w:val="22"/>
          <w:szCs w:val="22"/>
        </w:rPr>
        <w:t>;</w:t>
      </w:r>
    </w:p>
    <w:p w14:paraId="3FED9577" w14:textId="7F361D4A" w:rsidR="00B71970" w:rsidRPr="00322F6A" w:rsidRDefault="000A467F" w:rsidP="00A1587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0"/>
        </w:rPr>
      </w:pPr>
      <w:r w:rsidRPr="00322F6A">
        <w:rPr>
          <w:b/>
          <w:sz w:val="22"/>
          <w:szCs w:val="20"/>
        </w:rPr>
        <w:t xml:space="preserve">Viste </w:t>
      </w:r>
      <w:r w:rsidR="00B71970" w:rsidRPr="00322F6A">
        <w:rPr>
          <w:sz w:val="22"/>
          <w:szCs w:val="20"/>
        </w:rPr>
        <w:t xml:space="preserve">le note con le quali, ai sensi dell’art. 76, comma 2-bis, del Codice </w:t>
      </w:r>
      <w:r w:rsidRPr="00322F6A">
        <w:rPr>
          <w:sz w:val="22"/>
          <w:szCs w:val="20"/>
        </w:rPr>
        <w:t xml:space="preserve">veniva </w:t>
      </w:r>
      <w:r w:rsidR="00B71970" w:rsidRPr="00322F6A">
        <w:rPr>
          <w:sz w:val="22"/>
          <w:szCs w:val="20"/>
        </w:rPr>
        <w:t xml:space="preserve">dato avviso </w:t>
      </w:r>
      <w:r w:rsidRPr="00322F6A">
        <w:rPr>
          <w:sz w:val="22"/>
          <w:szCs w:val="20"/>
        </w:rPr>
        <w:t>agli operatori economici del provvedimento di ammissione</w:t>
      </w:r>
      <w:r w:rsidR="00B71970" w:rsidRPr="00322F6A">
        <w:rPr>
          <w:sz w:val="22"/>
          <w:szCs w:val="20"/>
        </w:rPr>
        <w:t>,</w:t>
      </w:r>
      <w:r w:rsidR="00390052" w:rsidRPr="00322F6A">
        <w:rPr>
          <w:sz w:val="22"/>
          <w:szCs w:val="20"/>
        </w:rPr>
        <w:t xml:space="preserve"> protocolli </w:t>
      </w:r>
      <w:r w:rsidR="00CB746E" w:rsidRPr="00322F6A">
        <w:rPr>
          <w:sz w:val="22"/>
          <w:szCs w:val="20"/>
        </w:rPr>
        <w:t xml:space="preserve">nn. </w:t>
      </w:r>
      <w:r w:rsidR="00A15871" w:rsidRPr="00322F6A">
        <w:rPr>
          <w:sz w:val="22"/>
          <w:szCs w:val="20"/>
        </w:rPr>
        <w:t>0057737</w:t>
      </w:r>
      <w:r w:rsidR="000C1DE7" w:rsidRPr="00322F6A">
        <w:rPr>
          <w:sz w:val="22"/>
          <w:szCs w:val="20"/>
        </w:rPr>
        <w:t xml:space="preserve">.U, </w:t>
      </w:r>
      <w:r w:rsidR="00A15871" w:rsidRPr="00322F6A">
        <w:rPr>
          <w:sz w:val="22"/>
          <w:szCs w:val="20"/>
        </w:rPr>
        <w:t>0057738.U, 0057739.U, 0057741.U, 0057742.U, 0057746.U, 005</w:t>
      </w:r>
      <w:r w:rsidR="00EB62A6" w:rsidRPr="00322F6A">
        <w:rPr>
          <w:sz w:val="22"/>
          <w:szCs w:val="20"/>
        </w:rPr>
        <w:t>77</w:t>
      </w:r>
      <w:r w:rsidR="00A15871" w:rsidRPr="00322F6A">
        <w:rPr>
          <w:sz w:val="22"/>
          <w:szCs w:val="20"/>
        </w:rPr>
        <w:t>49.U e 00577</w:t>
      </w:r>
      <w:r w:rsidR="00EB62A6" w:rsidRPr="00322F6A">
        <w:rPr>
          <w:sz w:val="22"/>
          <w:szCs w:val="20"/>
        </w:rPr>
        <w:t>52</w:t>
      </w:r>
      <w:r w:rsidR="00A15871" w:rsidRPr="00322F6A">
        <w:rPr>
          <w:sz w:val="22"/>
          <w:szCs w:val="20"/>
        </w:rPr>
        <w:t xml:space="preserve">.U </w:t>
      </w:r>
      <w:r w:rsidR="00390052" w:rsidRPr="00322F6A">
        <w:rPr>
          <w:sz w:val="22"/>
          <w:szCs w:val="20"/>
        </w:rPr>
        <w:t>de</w:t>
      </w:r>
      <w:r w:rsidR="00CB746E" w:rsidRPr="00322F6A">
        <w:rPr>
          <w:sz w:val="22"/>
          <w:szCs w:val="20"/>
        </w:rPr>
        <w:t>l</w:t>
      </w:r>
      <w:r w:rsidR="00390052" w:rsidRPr="00322F6A">
        <w:rPr>
          <w:sz w:val="22"/>
          <w:szCs w:val="20"/>
        </w:rPr>
        <w:t xml:space="preserve"> </w:t>
      </w:r>
      <w:r w:rsidR="000C1DE7" w:rsidRPr="00322F6A">
        <w:rPr>
          <w:sz w:val="22"/>
          <w:szCs w:val="20"/>
        </w:rPr>
        <w:t>2</w:t>
      </w:r>
      <w:r w:rsidR="00A15871" w:rsidRPr="00322F6A">
        <w:rPr>
          <w:sz w:val="22"/>
          <w:szCs w:val="20"/>
        </w:rPr>
        <w:t>5</w:t>
      </w:r>
      <w:r w:rsidR="00CB746E" w:rsidRPr="00322F6A">
        <w:rPr>
          <w:sz w:val="22"/>
          <w:szCs w:val="20"/>
        </w:rPr>
        <w:t>/</w:t>
      </w:r>
      <w:r w:rsidR="00A15871" w:rsidRPr="00322F6A">
        <w:rPr>
          <w:sz w:val="22"/>
          <w:szCs w:val="20"/>
        </w:rPr>
        <w:t>1</w:t>
      </w:r>
      <w:r w:rsidR="00CB746E" w:rsidRPr="00322F6A">
        <w:rPr>
          <w:sz w:val="22"/>
          <w:szCs w:val="20"/>
        </w:rPr>
        <w:t>0/2022</w:t>
      </w:r>
      <w:r w:rsidR="00390052" w:rsidRPr="00322F6A">
        <w:rPr>
          <w:sz w:val="22"/>
          <w:szCs w:val="20"/>
        </w:rPr>
        <w:t>;</w:t>
      </w:r>
    </w:p>
    <w:p w14:paraId="188BD9E3" w14:textId="56028116" w:rsidR="00415028" w:rsidRPr="00322F6A" w:rsidRDefault="00415028" w:rsidP="005D6D3F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322F6A">
        <w:rPr>
          <w:b/>
          <w:sz w:val="22"/>
          <w:szCs w:val="20"/>
        </w:rPr>
        <w:t xml:space="preserve">Visto </w:t>
      </w:r>
      <w:r w:rsidRPr="00322F6A">
        <w:rPr>
          <w:sz w:val="22"/>
          <w:szCs w:val="20"/>
        </w:rPr>
        <w:t xml:space="preserve">il decreto provveditoriale n. </w:t>
      </w:r>
      <w:r w:rsidR="005D6D3F" w:rsidRPr="00322F6A">
        <w:rPr>
          <w:sz w:val="22"/>
          <w:szCs w:val="20"/>
        </w:rPr>
        <w:t>. 1084/2022 del 3 novembre 2022</w:t>
      </w:r>
      <w:r w:rsidRPr="00322F6A">
        <w:rPr>
          <w:sz w:val="22"/>
          <w:szCs w:val="20"/>
        </w:rPr>
        <w:t xml:space="preserve">, di nomina della Commissione Giudicatrice, ex art. 77 del Codice, emanato, successivamente alla scadenza del termine di presentazione delle offerte, a seguito </w:t>
      </w:r>
      <w:r w:rsidRPr="00322F6A">
        <w:rPr>
          <w:sz w:val="22"/>
          <w:szCs w:val="20"/>
        </w:rPr>
        <w:lastRenderedPageBreak/>
        <w:t>delle dichiarazioni dei commissari sull’assenza di cause di incompatibilità in ottemperanza a quanto previsto dal predetto art. 77 del Codice;</w:t>
      </w:r>
    </w:p>
    <w:p w14:paraId="4832A345" w14:textId="743077B0" w:rsidR="00415028" w:rsidRPr="00322F6A" w:rsidRDefault="00415028" w:rsidP="005D6D3F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322F6A">
        <w:rPr>
          <w:b/>
          <w:sz w:val="22"/>
          <w:szCs w:val="22"/>
        </w:rPr>
        <w:t xml:space="preserve">Tenuto conto </w:t>
      </w:r>
      <w:r w:rsidRPr="00322F6A">
        <w:rPr>
          <w:sz w:val="22"/>
          <w:szCs w:val="22"/>
        </w:rPr>
        <w:t xml:space="preserve">che ai sensi dell’art. 29, co. 1, del codice, il decreto provveditoriale n. </w:t>
      </w:r>
      <w:r w:rsidR="005D6D3F" w:rsidRPr="00322F6A">
        <w:rPr>
          <w:sz w:val="22"/>
          <w:szCs w:val="22"/>
        </w:rPr>
        <w:t>. 1084/2022 del 3 novembre 2022</w:t>
      </w:r>
      <w:r w:rsidRPr="00322F6A">
        <w:rPr>
          <w:sz w:val="22"/>
          <w:szCs w:val="22"/>
        </w:rPr>
        <w:t>, contenente la composizione della commissione giudicatrice, nonché i curricula dei suoi componenti sono stati pubblicati sul sito istituzionale del Ministero della Giustizia, sezione Trasparenza – Bandi di Gara e Contratti;</w:t>
      </w:r>
    </w:p>
    <w:p w14:paraId="59AE64AF" w14:textId="453464FE" w:rsidR="00415028" w:rsidRPr="00322F6A" w:rsidRDefault="00415028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322F6A">
        <w:rPr>
          <w:b/>
          <w:sz w:val="22"/>
          <w:szCs w:val="22"/>
        </w:rPr>
        <w:t xml:space="preserve">Vista </w:t>
      </w:r>
      <w:r w:rsidRPr="00322F6A">
        <w:rPr>
          <w:sz w:val="22"/>
          <w:szCs w:val="22"/>
        </w:rPr>
        <w:t xml:space="preserve">la nota protocollo n. </w:t>
      </w:r>
      <w:r w:rsidR="005D6D3F" w:rsidRPr="00322F6A">
        <w:rPr>
          <w:sz w:val="22"/>
          <w:szCs w:val="22"/>
        </w:rPr>
        <w:t>0059783.U</w:t>
      </w:r>
      <w:r w:rsidRPr="00322F6A">
        <w:rPr>
          <w:sz w:val="22"/>
          <w:szCs w:val="22"/>
        </w:rPr>
        <w:t xml:space="preserve"> del </w:t>
      </w:r>
      <w:r w:rsidR="005D6D3F" w:rsidRPr="00322F6A">
        <w:rPr>
          <w:sz w:val="22"/>
          <w:szCs w:val="22"/>
        </w:rPr>
        <w:t>4 novembre</w:t>
      </w:r>
      <w:r w:rsidR="001A3C94" w:rsidRPr="00322F6A">
        <w:rPr>
          <w:sz w:val="22"/>
          <w:szCs w:val="22"/>
        </w:rPr>
        <w:t xml:space="preserve"> 2022</w:t>
      </w:r>
      <w:r w:rsidRPr="00322F6A">
        <w:rPr>
          <w:sz w:val="22"/>
          <w:szCs w:val="22"/>
        </w:rPr>
        <w:t xml:space="preserve"> con la quale il R.U.P., in ottemperanza a quanto previsto al paragrafo </w:t>
      </w:r>
      <w:r w:rsidR="000C1DE7" w:rsidRPr="00322F6A">
        <w:rPr>
          <w:sz w:val="22"/>
          <w:szCs w:val="22"/>
        </w:rPr>
        <w:t>1</w:t>
      </w:r>
      <w:r w:rsidRPr="00322F6A">
        <w:rPr>
          <w:sz w:val="22"/>
          <w:szCs w:val="22"/>
        </w:rPr>
        <w:t>9.1 del Disciplinare di gara,  ha comunica al Presidente di questa Commissione Giudicatrice di aver ultimato la procedura di valutazione della documentazione amministrativa;</w:t>
      </w:r>
    </w:p>
    <w:p w14:paraId="12596684" w14:textId="38EC8B4A" w:rsidR="00676249" w:rsidRPr="00322F6A" w:rsidRDefault="002C36A6" w:rsidP="000C1DE7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322F6A">
        <w:rPr>
          <w:b/>
          <w:sz w:val="22"/>
          <w:szCs w:val="22"/>
        </w:rPr>
        <w:t xml:space="preserve">Vista </w:t>
      </w:r>
      <w:r w:rsidRPr="00322F6A">
        <w:rPr>
          <w:sz w:val="22"/>
          <w:szCs w:val="22"/>
        </w:rPr>
        <w:t>la nota protocollo</w:t>
      </w:r>
      <w:r w:rsidR="000C1DE7" w:rsidRPr="00322F6A">
        <w:rPr>
          <w:sz w:val="22"/>
          <w:szCs w:val="22"/>
        </w:rPr>
        <w:t xml:space="preserve"> n.</w:t>
      </w:r>
      <w:r w:rsidRPr="00322F6A">
        <w:rPr>
          <w:sz w:val="22"/>
          <w:szCs w:val="22"/>
        </w:rPr>
        <w:t xml:space="preserve"> </w:t>
      </w:r>
      <w:r w:rsidR="005D6D3F" w:rsidRPr="00322F6A">
        <w:rPr>
          <w:sz w:val="22"/>
          <w:szCs w:val="22"/>
        </w:rPr>
        <w:t>0059819</w:t>
      </w:r>
      <w:r w:rsidR="000C1DE7" w:rsidRPr="00322F6A">
        <w:rPr>
          <w:sz w:val="22"/>
          <w:szCs w:val="22"/>
        </w:rPr>
        <w:t xml:space="preserve">.U del </w:t>
      </w:r>
      <w:r w:rsidR="005D6D3F" w:rsidRPr="00322F6A">
        <w:rPr>
          <w:sz w:val="22"/>
          <w:szCs w:val="22"/>
        </w:rPr>
        <w:t>4 novembre</w:t>
      </w:r>
      <w:r w:rsidR="000C1DE7" w:rsidRPr="00322F6A">
        <w:rPr>
          <w:sz w:val="22"/>
          <w:szCs w:val="22"/>
        </w:rPr>
        <w:t xml:space="preserve"> 2022</w:t>
      </w:r>
      <w:r w:rsidR="00C165C9" w:rsidRPr="00322F6A">
        <w:rPr>
          <w:sz w:val="22"/>
          <w:szCs w:val="22"/>
        </w:rPr>
        <w:t>,</w:t>
      </w:r>
      <w:r w:rsidRPr="00322F6A">
        <w:rPr>
          <w:sz w:val="22"/>
          <w:szCs w:val="22"/>
        </w:rPr>
        <w:t xml:space="preserve"> con la quale è stata data comunicazione agli operatori economici della seduta pubblica del giorno </w:t>
      </w:r>
      <w:r w:rsidR="005D6D3F" w:rsidRPr="00322F6A">
        <w:rPr>
          <w:sz w:val="22"/>
          <w:szCs w:val="22"/>
        </w:rPr>
        <w:t>7 novembre</w:t>
      </w:r>
      <w:r w:rsidR="001A3C94" w:rsidRPr="00322F6A">
        <w:rPr>
          <w:sz w:val="22"/>
          <w:szCs w:val="22"/>
        </w:rPr>
        <w:t xml:space="preserve"> 2022</w:t>
      </w:r>
      <w:r w:rsidR="00C165C9" w:rsidRPr="00322F6A">
        <w:rPr>
          <w:sz w:val="22"/>
          <w:szCs w:val="22"/>
        </w:rPr>
        <w:t>,</w:t>
      </w:r>
      <w:r w:rsidRPr="00322F6A">
        <w:rPr>
          <w:sz w:val="22"/>
          <w:szCs w:val="22"/>
        </w:rPr>
        <w:t xml:space="preserve"> per lo svolgimento delle operazioni di sblocco e apertura delle Offerte Tecniche;</w:t>
      </w:r>
    </w:p>
    <w:p w14:paraId="0ABEA0BC" w14:textId="11279C79" w:rsidR="00415028" w:rsidRPr="00322F6A" w:rsidRDefault="00062C1C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322F6A">
        <w:rPr>
          <w:b/>
          <w:sz w:val="22"/>
          <w:szCs w:val="22"/>
        </w:rPr>
        <w:t xml:space="preserve">Visto </w:t>
      </w:r>
      <w:r w:rsidRPr="00322F6A">
        <w:rPr>
          <w:sz w:val="22"/>
          <w:szCs w:val="22"/>
        </w:rPr>
        <w:t>il ve</w:t>
      </w:r>
      <w:r w:rsidR="003304AE" w:rsidRPr="00322F6A">
        <w:rPr>
          <w:sz w:val="22"/>
          <w:szCs w:val="22"/>
        </w:rPr>
        <w:t xml:space="preserve">rbale della seduta pubblica della </w:t>
      </w:r>
      <w:r w:rsidR="00415028" w:rsidRPr="00322F6A">
        <w:rPr>
          <w:sz w:val="22"/>
          <w:szCs w:val="22"/>
        </w:rPr>
        <w:t>Commissione Giudicatrice</w:t>
      </w:r>
      <w:r w:rsidRPr="00322F6A">
        <w:rPr>
          <w:sz w:val="22"/>
          <w:szCs w:val="22"/>
        </w:rPr>
        <w:t xml:space="preserve"> del </w:t>
      </w:r>
      <w:r w:rsidR="005D6D3F" w:rsidRPr="00322F6A">
        <w:rPr>
          <w:sz w:val="22"/>
          <w:szCs w:val="22"/>
        </w:rPr>
        <w:t>7 novembre</w:t>
      </w:r>
      <w:r w:rsidR="001A3C94" w:rsidRPr="00322F6A">
        <w:rPr>
          <w:sz w:val="22"/>
          <w:szCs w:val="22"/>
        </w:rPr>
        <w:t xml:space="preserve"> 2022</w:t>
      </w:r>
      <w:r w:rsidRPr="00322F6A">
        <w:rPr>
          <w:sz w:val="22"/>
          <w:szCs w:val="22"/>
        </w:rPr>
        <w:t>, nel quale si attesta l’avvenuto sblocco e apertura delle offerte tecniche e la presenza dei fil</w:t>
      </w:r>
      <w:r w:rsidR="00415028" w:rsidRPr="00322F6A">
        <w:rPr>
          <w:sz w:val="22"/>
          <w:szCs w:val="22"/>
        </w:rPr>
        <w:t>e contenenti la documentazione,</w:t>
      </w:r>
    </w:p>
    <w:p w14:paraId="23C1DE72" w14:textId="439FF61C" w:rsidR="005D6D3F" w:rsidRPr="00322F6A" w:rsidRDefault="0070438A" w:rsidP="000B028D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322F6A">
        <w:rPr>
          <w:b/>
          <w:sz w:val="22"/>
          <w:szCs w:val="22"/>
        </w:rPr>
        <w:t xml:space="preserve">Visto </w:t>
      </w:r>
      <w:r w:rsidRPr="00322F6A">
        <w:rPr>
          <w:sz w:val="22"/>
          <w:szCs w:val="22"/>
        </w:rPr>
        <w:t>il verbale dell</w:t>
      </w:r>
      <w:r w:rsidR="000C1DE7" w:rsidRPr="00322F6A">
        <w:rPr>
          <w:sz w:val="22"/>
          <w:szCs w:val="22"/>
        </w:rPr>
        <w:t>e</w:t>
      </w:r>
      <w:r w:rsidRPr="00322F6A">
        <w:rPr>
          <w:sz w:val="22"/>
          <w:szCs w:val="22"/>
        </w:rPr>
        <w:t xml:space="preserve"> sedut</w:t>
      </w:r>
      <w:r w:rsidR="000C1DE7" w:rsidRPr="00322F6A">
        <w:rPr>
          <w:sz w:val="22"/>
          <w:szCs w:val="22"/>
        </w:rPr>
        <w:t>e</w:t>
      </w:r>
      <w:r w:rsidRPr="00322F6A">
        <w:rPr>
          <w:sz w:val="22"/>
          <w:szCs w:val="22"/>
        </w:rPr>
        <w:t xml:space="preserve"> riservata della Commissione Giudic</w:t>
      </w:r>
      <w:r w:rsidR="009812F1" w:rsidRPr="00322F6A">
        <w:rPr>
          <w:sz w:val="22"/>
          <w:szCs w:val="22"/>
        </w:rPr>
        <w:t xml:space="preserve">atrice del giorno </w:t>
      </w:r>
      <w:r w:rsidR="005D6D3F" w:rsidRPr="00322F6A">
        <w:rPr>
          <w:sz w:val="22"/>
          <w:szCs w:val="22"/>
        </w:rPr>
        <w:t>21</w:t>
      </w:r>
      <w:r w:rsidR="000C1DE7" w:rsidRPr="00322F6A">
        <w:rPr>
          <w:sz w:val="22"/>
          <w:szCs w:val="22"/>
        </w:rPr>
        <w:t xml:space="preserve"> </w:t>
      </w:r>
      <w:r w:rsidR="005D6D3F" w:rsidRPr="00322F6A">
        <w:rPr>
          <w:sz w:val="22"/>
          <w:szCs w:val="22"/>
        </w:rPr>
        <w:t>novembre</w:t>
      </w:r>
      <w:r w:rsidR="001A3C94" w:rsidRPr="00322F6A">
        <w:rPr>
          <w:sz w:val="22"/>
          <w:szCs w:val="22"/>
        </w:rPr>
        <w:t xml:space="preserve"> 2022</w:t>
      </w:r>
      <w:r w:rsidR="009812F1" w:rsidRPr="00322F6A">
        <w:rPr>
          <w:sz w:val="22"/>
          <w:szCs w:val="22"/>
        </w:rPr>
        <w:t>, nel quale viene dato resoconto dell’attività di valutazione delle offerte tecniche da parte della Commissione Giudicatrice, nonché del processo</w:t>
      </w:r>
      <w:r w:rsidR="009812F1" w:rsidRPr="00322F6A">
        <w:rPr>
          <w:sz w:val="22"/>
          <w:szCs w:val="20"/>
        </w:rPr>
        <w:t xml:space="preserve"> logico-giuridico che ha portato alla determinazione dei </w:t>
      </w:r>
      <w:r w:rsidR="00A7252B" w:rsidRPr="00322F6A">
        <w:rPr>
          <w:sz w:val="22"/>
          <w:szCs w:val="20"/>
        </w:rPr>
        <w:t xml:space="preserve">seguenti </w:t>
      </w:r>
      <w:r w:rsidR="009812F1" w:rsidRPr="00322F6A">
        <w:rPr>
          <w:sz w:val="22"/>
          <w:szCs w:val="20"/>
        </w:rPr>
        <w:t>punteggi tecnici</w:t>
      </w:r>
      <w:r w:rsidR="000B028D" w:rsidRPr="00322F6A">
        <w:rPr>
          <w:sz w:val="22"/>
          <w:szCs w:val="20"/>
        </w:rPr>
        <w:t xml:space="preserve"> </w:t>
      </w:r>
      <w:r w:rsidR="000B028D" w:rsidRPr="00322F6A">
        <w:rPr>
          <w:sz w:val="22"/>
          <w:szCs w:val="22"/>
        </w:rPr>
        <w:t xml:space="preserve">per il </w:t>
      </w:r>
      <w:r w:rsidR="005D6D3F" w:rsidRPr="00322F6A">
        <w:rPr>
          <w:sz w:val="22"/>
          <w:szCs w:val="22"/>
        </w:rPr>
        <w:t xml:space="preserve">Lotto n. 1 – CIG 94000541F5: </w:t>
      </w:r>
    </w:p>
    <w:tbl>
      <w:tblPr>
        <w:tblStyle w:val="Grigliatabella"/>
        <w:tblW w:w="8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2"/>
        <w:gridCol w:w="567"/>
        <w:gridCol w:w="2268"/>
      </w:tblGrid>
      <w:tr w:rsidR="005D6D3F" w:rsidRPr="00322F6A" w14:paraId="42F7378B" w14:textId="77777777" w:rsidTr="005D6474">
        <w:trPr>
          <w:jc w:val="center"/>
        </w:trPr>
        <w:tc>
          <w:tcPr>
            <w:tcW w:w="5372" w:type="dxa"/>
            <w:shd w:val="clear" w:color="auto" w:fill="D9D9D9" w:themeFill="background1" w:themeFillShade="D9"/>
          </w:tcPr>
          <w:p w14:paraId="5F7F8DAF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2F6A">
              <w:rPr>
                <w:rFonts w:ascii="Times New Roman" w:hAnsi="Times New Roman" w:cs="Times New Roman"/>
                <w:b/>
              </w:rPr>
              <w:t>Concorrente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B6B68D9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2A22F24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2F6A">
              <w:rPr>
                <w:rFonts w:ascii="Times New Roman" w:hAnsi="Times New Roman" w:cs="Times New Roman"/>
                <w:b/>
              </w:rPr>
              <w:t>Punteggio tecnico</w:t>
            </w:r>
          </w:p>
        </w:tc>
      </w:tr>
      <w:tr w:rsidR="005D6D3F" w:rsidRPr="00322F6A" w14:paraId="6BEB9AAA" w14:textId="77777777" w:rsidTr="005D6474">
        <w:trPr>
          <w:jc w:val="center"/>
        </w:trPr>
        <w:tc>
          <w:tcPr>
            <w:tcW w:w="5372" w:type="dxa"/>
          </w:tcPr>
          <w:p w14:paraId="211AA391" w14:textId="77777777" w:rsidR="005D6D3F" w:rsidRPr="00322F6A" w:rsidRDefault="005D6D3F" w:rsidP="005D647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Ditta Domenico Ventura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601C3E0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5CC425D1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53,7390</w:t>
            </w:r>
          </w:p>
        </w:tc>
      </w:tr>
      <w:tr w:rsidR="005D6D3F" w:rsidRPr="00322F6A" w14:paraId="05376C2B" w14:textId="77777777" w:rsidTr="005D6474">
        <w:trPr>
          <w:jc w:val="center"/>
        </w:trPr>
        <w:tc>
          <w:tcPr>
            <w:tcW w:w="5372" w:type="dxa"/>
          </w:tcPr>
          <w:p w14:paraId="4899607F" w14:textId="77777777" w:rsidR="005D6D3F" w:rsidRPr="00322F6A" w:rsidRDefault="005D6D3F" w:rsidP="005D6474">
            <w:pPr>
              <w:rPr>
                <w:rFonts w:ascii="Times New Roman" w:hAnsi="Times New Roman" w:cs="Times New Roman"/>
                <w:b/>
                <w:sz w:val="2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22"/>
                <w:lang w:val="en-US"/>
              </w:rPr>
              <w:t>Dussmann Services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F17C1FA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0D79657F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61,5160</w:t>
            </w:r>
          </w:p>
        </w:tc>
      </w:tr>
      <w:tr w:rsidR="005D6D3F" w:rsidRPr="00322F6A" w14:paraId="21A219A9" w14:textId="77777777" w:rsidTr="005D6474">
        <w:trPr>
          <w:jc w:val="center"/>
        </w:trPr>
        <w:tc>
          <w:tcPr>
            <w:tcW w:w="5372" w:type="dxa"/>
          </w:tcPr>
          <w:p w14:paraId="3A3D557C" w14:textId="77777777" w:rsidR="005D6D3F" w:rsidRPr="00322F6A" w:rsidRDefault="005D6D3F" w:rsidP="005D647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Ladisa Ristorazione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E0541CC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0ABA2174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70,0000</w:t>
            </w:r>
          </w:p>
        </w:tc>
      </w:tr>
      <w:tr w:rsidR="005D6D3F" w:rsidRPr="00322F6A" w14:paraId="2CF22861" w14:textId="77777777" w:rsidTr="005D6474">
        <w:trPr>
          <w:jc w:val="center"/>
        </w:trPr>
        <w:tc>
          <w:tcPr>
            <w:tcW w:w="5372" w:type="dxa"/>
          </w:tcPr>
          <w:p w14:paraId="62BF3CE9" w14:textId="77777777" w:rsidR="005D6D3F" w:rsidRPr="00322F6A" w:rsidRDefault="005D6D3F" w:rsidP="005D647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Landucci Claudio &amp; C.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D90B2A6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13227BC0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28,4550</w:t>
            </w:r>
          </w:p>
        </w:tc>
      </w:tr>
      <w:tr w:rsidR="005D6D3F" w:rsidRPr="00322F6A" w14:paraId="61B82AC9" w14:textId="77777777" w:rsidTr="005D6474">
        <w:trPr>
          <w:jc w:val="center"/>
        </w:trPr>
        <w:tc>
          <w:tcPr>
            <w:tcW w:w="5372" w:type="dxa"/>
          </w:tcPr>
          <w:p w14:paraId="6103CA7B" w14:textId="77777777" w:rsidR="005D6D3F" w:rsidRPr="00322F6A" w:rsidRDefault="005D6D3F" w:rsidP="005D647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Pastore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97BC831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4CBBF523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65,6180</w:t>
            </w:r>
          </w:p>
        </w:tc>
      </w:tr>
      <w:tr w:rsidR="005D6D3F" w:rsidRPr="00322F6A" w14:paraId="372DAC5E" w14:textId="77777777" w:rsidTr="005D6474">
        <w:trPr>
          <w:jc w:val="center"/>
        </w:trPr>
        <w:tc>
          <w:tcPr>
            <w:tcW w:w="5372" w:type="dxa"/>
          </w:tcPr>
          <w:p w14:paraId="714E5083" w14:textId="77777777" w:rsidR="005D6D3F" w:rsidRPr="00322F6A" w:rsidRDefault="005D6D3F" w:rsidP="005D647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REM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4739637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4156BA16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60,0810</w:t>
            </w:r>
          </w:p>
        </w:tc>
      </w:tr>
      <w:tr w:rsidR="005D6D3F" w:rsidRPr="00322F6A" w14:paraId="789D5F22" w14:textId="77777777" w:rsidTr="005D6474">
        <w:trPr>
          <w:jc w:val="center"/>
        </w:trPr>
        <w:tc>
          <w:tcPr>
            <w:tcW w:w="5372" w:type="dxa"/>
          </w:tcPr>
          <w:p w14:paraId="6E3A6BD6" w14:textId="77777777" w:rsidR="005D6D3F" w:rsidRPr="00322F6A" w:rsidRDefault="005D6D3F" w:rsidP="005D647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322F6A">
              <w:rPr>
                <w:rFonts w:ascii="Times New Roman" w:hAnsi="Times New Roman" w:cs="Times New Roman"/>
                <w:spacing w:val="-6"/>
                <w:sz w:val="22"/>
              </w:rPr>
              <w:t>R.T.I. Petrazzuolo - Campania - Klas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47DAD7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29A34BBD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42,3150</w:t>
            </w:r>
          </w:p>
        </w:tc>
      </w:tr>
      <w:tr w:rsidR="005D6D3F" w:rsidRPr="00322F6A" w14:paraId="47B52C34" w14:textId="77777777" w:rsidTr="005D6474">
        <w:trPr>
          <w:trHeight w:val="40"/>
          <w:jc w:val="center"/>
        </w:trPr>
        <w:tc>
          <w:tcPr>
            <w:tcW w:w="5372" w:type="dxa"/>
          </w:tcPr>
          <w:p w14:paraId="48579483" w14:textId="77777777" w:rsidR="005D6D3F" w:rsidRPr="00322F6A" w:rsidRDefault="005D6D3F" w:rsidP="005D6474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Sirio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2E9347D" w14:textId="7777777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278F8384" w14:textId="060D3467" w:rsidR="005D6D3F" w:rsidRPr="00322F6A" w:rsidRDefault="005D6D3F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22F6A">
              <w:rPr>
                <w:rFonts w:ascii="Times New Roman" w:hAnsi="Times New Roman" w:cs="Times New Roman"/>
                <w:sz w:val="22"/>
              </w:rPr>
              <w:t>56,6440</w:t>
            </w:r>
          </w:p>
        </w:tc>
      </w:tr>
    </w:tbl>
    <w:p w14:paraId="288DEDF1" w14:textId="5A43512F" w:rsidR="004D64DB" w:rsidRPr="00322F6A" w:rsidRDefault="00E35EE1" w:rsidP="00A7252B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322F6A">
        <w:rPr>
          <w:b/>
          <w:sz w:val="22"/>
          <w:szCs w:val="22"/>
        </w:rPr>
        <w:t>Vista</w:t>
      </w:r>
      <w:r w:rsidRPr="00322F6A">
        <w:rPr>
          <w:b/>
          <w:sz w:val="22"/>
          <w:szCs w:val="20"/>
        </w:rPr>
        <w:t xml:space="preserve"> </w:t>
      </w:r>
      <w:r w:rsidRPr="00322F6A">
        <w:rPr>
          <w:sz w:val="22"/>
          <w:szCs w:val="20"/>
        </w:rPr>
        <w:t xml:space="preserve">la nota </w:t>
      </w:r>
      <w:r w:rsidR="00E26033" w:rsidRPr="00322F6A">
        <w:rPr>
          <w:sz w:val="22"/>
          <w:szCs w:val="20"/>
        </w:rPr>
        <w:t xml:space="preserve">protocollo </w:t>
      </w:r>
      <w:r w:rsidR="00A7252B" w:rsidRPr="00322F6A">
        <w:rPr>
          <w:sz w:val="22"/>
          <w:szCs w:val="20"/>
        </w:rPr>
        <w:t xml:space="preserve">n. </w:t>
      </w:r>
      <w:r w:rsidR="000B028D" w:rsidRPr="00322F6A">
        <w:rPr>
          <w:sz w:val="22"/>
          <w:szCs w:val="20"/>
        </w:rPr>
        <w:t>64165</w:t>
      </w:r>
      <w:r w:rsidR="00A7252B" w:rsidRPr="00322F6A">
        <w:rPr>
          <w:sz w:val="22"/>
          <w:szCs w:val="20"/>
        </w:rPr>
        <w:t xml:space="preserve">.U del </w:t>
      </w:r>
      <w:r w:rsidR="000B028D" w:rsidRPr="00322F6A">
        <w:rPr>
          <w:sz w:val="22"/>
          <w:szCs w:val="20"/>
        </w:rPr>
        <w:t>25 novembre</w:t>
      </w:r>
      <w:r w:rsidR="00A7252B" w:rsidRPr="00322F6A">
        <w:rPr>
          <w:sz w:val="22"/>
          <w:szCs w:val="20"/>
        </w:rPr>
        <w:t xml:space="preserve"> 2022</w:t>
      </w:r>
      <w:r w:rsidR="00C165C9" w:rsidRPr="00322F6A">
        <w:rPr>
          <w:sz w:val="22"/>
          <w:szCs w:val="20"/>
        </w:rPr>
        <w:t>,</w:t>
      </w:r>
      <w:r w:rsidR="00E26033" w:rsidRPr="00322F6A">
        <w:rPr>
          <w:sz w:val="22"/>
          <w:szCs w:val="20"/>
        </w:rPr>
        <w:t xml:space="preserve"> con la quale è stata data comunicazione agli operatori economici, ammessi alla fase di valutazione dell’offerta economica, della</w:t>
      </w:r>
      <w:r w:rsidR="004D64DB" w:rsidRPr="00322F6A">
        <w:rPr>
          <w:sz w:val="22"/>
          <w:szCs w:val="20"/>
        </w:rPr>
        <w:t xml:space="preserve"> data della seduta pubblica della Commissione Giudicatrice</w:t>
      </w:r>
      <w:r w:rsidR="00E26033" w:rsidRPr="00322F6A">
        <w:rPr>
          <w:sz w:val="22"/>
          <w:szCs w:val="20"/>
        </w:rPr>
        <w:t xml:space="preserve"> del </w:t>
      </w:r>
      <w:r w:rsidR="000B028D" w:rsidRPr="00322F6A">
        <w:rPr>
          <w:sz w:val="22"/>
          <w:szCs w:val="20"/>
        </w:rPr>
        <w:t>30 novembre</w:t>
      </w:r>
      <w:r w:rsidR="00F53143" w:rsidRPr="00322F6A">
        <w:rPr>
          <w:sz w:val="22"/>
          <w:szCs w:val="20"/>
        </w:rPr>
        <w:t xml:space="preserve"> 2022</w:t>
      </w:r>
      <w:r w:rsidR="00C165C9" w:rsidRPr="00322F6A">
        <w:rPr>
          <w:sz w:val="22"/>
          <w:szCs w:val="20"/>
        </w:rPr>
        <w:t>,</w:t>
      </w:r>
      <w:r w:rsidR="00E26033" w:rsidRPr="00322F6A">
        <w:rPr>
          <w:sz w:val="22"/>
          <w:szCs w:val="20"/>
        </w:rPr>
        <w:t xml:space="preserve"> fissata per la comunicazione del punteggio tecnico e per lo sblocco</w:t>
      </w:r>
      <w:r w:rsidR="004D64DB" w:rsidRPr="00322F6A">
        <w:rPr>
          <w:sz w:val="22"/>
          <w:szCs w:val="20"/>
        </w:rPr>
        <w:t xml:space="preserve"> e</w:t>
      </w:r>
      <w:r w:rsidR="00E26033" w:rsidRPr="00322F6A">
        <w:rPr>
          <w:sz w:val="22"/>
          <w:szCs w:val="20"/>
        </w:rPr>
        <w:t xml:space="preserve"> apertura e dell</w:t>
      </w:r>
      <w:r w:rsidR="004D64DB" w:rsidRPr="00322F6A">
        <w:rPr>
          <w:sz w:val="22"/>
          <w:szCs w:val="20"/>
        </w:rPr>
        <w:t xml:space="preserve">e </w:t>
      </w:r>
      <w:r w:rsidR="00E26033" w:rsidRPr="00322F6A">
        <w:rPr>
          <w:sz w:val="22"/>
          <w:szCs w:val="20"/>
        </w:rPr>
        <w:t>offert</w:t>
      </w:r>
      <w:r w:rsidR="004D64DB" w:rsidRPr="00322F6A">
        <w:rPr>
          <w:sz w:val="22"/>
          <w:szCs w:val="20"/>
        </w:rPr>
        <w:t>e</w:t>
      </w:r>
      <w:r w:rsidR="00E26033" w:rsidRPr="00322F6A">
        <w:rPr>
          <w:sz w:val="22"/>
          <w:szCs w:val="20"/>
        </w:rPr>
        <w:t xml:space="preserve"> economic</w:t>
      </w:r>
      <w:r w:rsidR="004D64DB" w:rsidRPr="00322F6A">
        <w:rPr>
          <w:sz w:val="22"/>
          <w:szCs w:val="20"/>
        </w:rPr>
        <w:t>he.</w:t>
      </w:r>
    </w:p>
    <w:p w14:paraId="17A802E4" w14:textId="1CC66F51" w:rsidR="00275DB9" w:rsidRPr="00322F6A" w:rsidRDefault="00E35EE1" w:rsidP="00315FE5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322F6A">
        <w:rPr>
          <w:b/>
          <w:sz w:val="22"/>
          <w:szCs w:val="22"/>
        </w:rPr>
        <w:t xml:space="preserve">Visto </w:t>
      </w:r>
      <w:r w:rsidRPr="00322F6A">
        <w:rPr>
          <w:sz w:val="22"/>
          <w:szCs w:val="22"/>
        </w:rPr>
        <w:t xml:space="preserve">il verbale della seduta </w:t>
      </w:r>
      <w:r w:rsidR="007D5621" w:rsidRPr="00322F6A">
        <w:rPr>
          <w:sz w:val="22"/>
          <w:szCs w:val="22"/>
        </w:rPr>
        <w:t xml:space="preserve">pubblica </w:t>
      </w:r>
      <w:r w:rsidRPr="00322F6A">
        <w:rPr>
          <w:sz w:val="22"/>
          <w:szCs w:val="22"/>
        </w:rPr>
        <w:t>del</w:t>
      </w:r>
      <w:r w:rsidR="007D5621" w:rsidRPr="00322F6A">
        <w:rPr>
          <w:sz w:val="22"/>
          <w:szCs w:val="22"/>
        </w:rPr>
        <w:t>la Commissione Giudicatrice del</w:t>
      </w:r>
      <w:r w:rsidRPr="00322F6A">
        <w:rPr>
          <w:sz w:val="22"/>
          <w:szCs w:val="22"/>
        </w:rPr>
        <w:t xml:space="preserve"> </w:t>
      </w:r>
      <w:r w:rsidR="000B028D" w:rsidRPr="00322F6A">
        <w:rPr>
          <w:sz w:val="22"/>
          <w:szCs w:val="22"/>
        </w:rPr>
        <w:t>30 novembre</w:t>
      </w:r>
      <w:r w:rsidR="001916E1" w:rsidRPr="00322F6A">
        <w:rPr>
          <w:sz w:val="22"/>
          <w:szCs w:val="22"/>
        </w:rPr>
        <w:t xml:space="preserve"> 2022</w:t>
      </w:r>
      <w:r w:rsidR="004045D6" w:rsidRPr="00322F6A">
        <w:rPr>
          <w:sz w:val="22"/>
          <w:szCs w:val="22"/>
        </w:rPr>
        <w:t xml:space="preserve">, con il quale </w:t>
      </w:r>
      <w:r w:rsidR="007D5621" w:rsidRPr="00322F6A">
        <w:rPr>
          <w:sz w:val="22"/>
          <w:szCs w:val="22"/>
        </w:rPr>
        <w:t>la Commissione Giudicatrice</w:t>
      </w:r>
      <w:r w:rsidR="00C165C9" w:rsidRPr="00322F6A">
        <w:rPr>
          <w:sz w:val="22"/>
          <w:szCs w:val="22"/>
        </w:rPr>
        <w:t xml:space="preserve"> ha dato</w:t>
      </w:r>
      <w:r w:rsidR="00C165C9" w:rsidRPr="00322F6A">
        <w:rPr>
          <w:sz w:val="22"/>
          <w:szCs w:val="20"/>
        </w:rPr>
        <w:t xml:space="preserve"> atto di aver provveduto</w:t>
      </w:r>
      <w:r w:rsidR="007D5621" w:rsidRPr="00322F6A">
        <w:rPr>
          <w:sz w:val="22"/>
          <w:szCs w:val="20"/>
        </w:rPr>
        <w:t xml:space="preserve">, ai sensi del paragrafo </w:t>
      </w:r>
      <w:r w:rsidR="00A7252B" w:rsidRPr="00322F6A">
        <w:rPr>
          <w:sz w:val="22"/>
          <w:szCs w:val="20"/>
        </w:rPr>
        <w:t>1</w:t>
      </w:r>
      <w:r w:rsidR="007D5621" w:rsidRPr="00322F6A">
        <w:rPr>
          <w:sz w:val="22"/>
          <w:szCs w:val="20"/>
        </w:rPr>
        <w:t>9.2 del Disciplinare di Gara</w:t>
      </w:r>
      <w:r w:rsidR="00C165C9" w:rsidRPr="00322F6A">
        <w:rPr>
          <w:sz w:val="22"/>
          <w:szCs w:val="20"/>
        </w:rPr>
        <w:t xml:space="preserve"> a</w:t>
      </w:r>
      <w:r w:rsidR="00A2549C" w:rsidRPr="00322F6A">
        <w:rPr>
          <w:sz w:val="22"/>
          <w:szCs w:val="20"/>
        </w:rPr>
        <w:t xml:space="preserve">: </w:t>
      </w:r>
    </w:p>
    <w:p w14:paraId="2383A711" w14:textId="77777777" w:rsidR="00275DB9" w:rsidRPr="00322F6A" w:rsidRDefault="00A2549C" w:rsidP="00275DB9">
      <w:pPr>
        <w:pStyle w:val="Paragrafoelenco"/>
        <w:numPr>
          <w:ilvl w:val="0"/>
          <w:numId w:val="7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sz w:val="22"/>
          <w:szCs w:val="20"/>
        </w:rPr>
      </w:pPr>
      <w:r w:rsidRPr="00322F6A">
        <w:rPr>
          <w:sz w:val="22"/>
          <w:szCs w:val="20"/>
        </w:rPr>
        <w:t xml:space="preserve">comunicare il punteggio tecnico attribuito a ciascun operatore economico; </w:t>
      </w:r>
    </w:p>
    <w:p w14:paraId="0CAD0089" w14:textId="3E771246" w:rsidR="007D5621" w:rsidRPr="00322F6A" w:rsidRDefault="00A2549C" w:rsidP="00275DB9">
      <w:pPr>
        <w:pStyle w:val="Paragrafoelenco"/>
        <w:numPr>
          <w:ilvl w:val="0"/>
          <w:numId w:val="7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b/>
          <w:sz w:val="22"/>
          <w:szCs w:val="20"/>
        </w:rPr>
      </w:pPr>
      <w:r w:rsidRPr="00322F6A">
        <w:rPr>
          <w:sz w:val="22"/>
          <w:szCs w:val="20"/>
        </w:rPr>
        <w:t xml:space="preserve">sbloccare le offerte economiche rendendo </w:t>
      </w:r>
      <w:r w:rsidR="007D5621" w:rsidRPr="00322F6A">
        <w:rPr>
          <w:sz w:val="22"/>
          <w:szCs w:val="20"/>
        </w:rPr>
        <w:t xml:space="preserve">e comunicare </w:t>
      </w:r>
      <w:r w:rsidRPr="00322F6A">
        <w:rPr>
          <w:sz w:val="22"/>
          <w:szCs w:val="20"/>
        </w:rPr>
        <w:t xml:space="preserve">ai concorrenti il ribasso offerto dai singoli </w:t>
      </w:r>
      <w:r w:rsidR="007D5621" w:rsidRPr="00322F6A">
        <w:rPr>
          <w:sz w:val="22"/>
          <w:szCs w:val="20"/>
        </w:rPr>
        <w:t xml:space="preserve">concorrenti </w:t>
      </w:r>
      <w:r w:rsidRPr="00322F6A">
        <w:rPr>
          <w:sz w:val="22"/>
          <w:szCs w:val="20"/>
        </w:rPr>
        <w:t xml:space="preserve"> </w:t>
      </w:r>
      <w:r w:rsidR="007D5621" w:rsidRPr="00322F6A">
        <w:rPr>
          <w:sz w:val="22"/>
          <w:szCs w:val="20"/>
        </w:rPr>
        <w:t xml:space="preserve">relativamente </w:t>
      </w:r>
      <w:r w:rsidR="00A7252B" w:rsidRPr="00322F6A">
        <w:rPr>
          <w:sz w:val="22"/>
          <w:szCs w:val="20"/>
        </w:rPr>
        <w:t>a ogni singola macro-categoria</w:t>
      </w:r>
      <w:r w:rsidR="007D5621" w:rsidRPr="00322F6A">
        <w:rPr>
          <w:sz w:val="22"/>
          <w:szCs w:val="20"/>
        </w:rPr>
        <w:t>,</w:t>
      </w:r>
    </w:p>
    <w:p w14:paraId="63FA3493" w14:textId="33AB16CF" w:rsidR="00951C22" w:rsidRPr="00322F6A" w:rsidRDefault="007D5621" w:rsidP="00800474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322F6A">
        <w:rPr>
          <w:b/>
          <w:sz w:val="22"/>
          <w:szCs w:val="20"/>
        </w:rPr>
        <w:t xml:space="preserve">Visto </w:t>
      </w:r>
      <w:r w:rsidRPr="00322F6A">
        <w:rPr>
          <w:sz w:val="22"/>
          <w:szCs w:val="20"/>
        </w:rPr>
        <w:t xml:space="preserve">il verbale della seduta riservata. della Commissione Giudicatrice del </w:t>
      </w:r>
      <w:r w:rsidR="000B028D" w:rsidRPr="00322F6A">
        <w:rPr>
          <w:sz w:val="22"/>
          <w:szCs w:val="20"/>
        </w:rPr>
        <w:t>9 dicembre</w:t>
      </w:r>
      <w:r w:rsidR="001916E1" w:rsidRPr="00322F6A">
        <w:rPr>
          <w:sz w:val="22"/>
          <w:szCs w:val="20"/>
        </w:rPr>
        <w:t xml:space="preserve"> 2022</w:t>
      </w:r>
      <w:r w:rsidRPr="00322F6A">
        <w:rPr>
          <w:sz w:val="22"/>
          <w:szCs w:val="20"/>
        </w:rPr>
        <w:t xml:space="preserve">, con il quale la Commissione Giudicatrice ha dato atto di aver provveduto, ai sensi del paragrafo </w:t>
      </w:r>
      <w:r w:rsidR="00A7252B" w:rsidRPr="00322F6A">
        <w:rPr>
          <w:sz w:val="22"/>
          <w:szCs w:val="20"/>
        </w:rPr>
        <w:t>1</w:t>
      </w:r>
      <w:r w:rsidRPr="00322F6A">
        <w:rPr>
          <w:sz w:val="22"/>
          <w:szCs w:val="20"/>
        </w:rPr>
        <w:t xml:space="preserve">9.2 del Disciplinare di Gara a: </w:t>
      </w:r>
    </w:p>
    <w:p w14:paraId="10BFDD12" w14:textId="77777777" w:rsidR="00951C22" w:rsidRPr="00322F6A" w:rsidRDefault="0064294D" w:rsidP="00951C22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b/>
          <w:sz w:val="22"/>
          <w:szCs w:val="22"/>
        </w:rPr>
      </w:pPr>
      <w:r w:rsidRPr="00322F6A">
        <w:rPr>
          <w:sz w:val="22"/>
          <w:szCs w:val="22"/>
        </w:rPr>
        <w:t xml:space="preserve">Alla verifica delle offerte economiche presentate, relativamente alla validità delle firme digitali apposte dai legali rappresentanti degli operatori economici; alla presenza dell’indicazione dei costi aziendali concernenti l’adempimento delle disposizioni in materia di salute e sicurezza sui luoghi di lavoro, di cui all’art. 95, comma 10, del Codice, alla presenza dell’importo relativo alla stima dei costi della manodopera, ai sensi dell’art. 95, comma 10, </w:t>
      </w:r>
      <w:r w:rsidR="00951C22" w:rsidRPr="00322F6A">
        <w:rPr>
          <w:sz w:val="22"/>
          <w:szCs w:val="22"/>
        </w:rPr>
        <w:t>del Codice;</w:t>
      </w:r>
    </w:p>
    <w:p w14:paraId="2B90C412" w14:textId="77777777" w:rsidR="00951C22" w:rsidRPr="00322F6A" w:rsidRDefault="00951C22" w:rsidP="00951C22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sz w:val="22"/>
          <w:szCs w:val="22"/>
        </w:rPr>
      </w:pPr>
      <w:r w:rsidRPr="00322F6A">
        <w:rPr>
          <w:sz w:val="22"/>
          <w:szCs w:val="22"/>
        </w:rPr>
        <w:t>Verificato che non sussistono in capo ai concorrenti di una situazione di controllo ex art. 2359 c.c.;</w:t>
      </w:r>
    </w:p>
    <w:p w14:paraId="6BBEB9C8" w14:textId="3A963884" w:rsidR="00951C22" w:rsidRPr="00322F6A" w:rsidRDefault="00951C22" w:rsidP="007E5BBA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b/>
          <w:sz w:val="22"/>
          <w:szCs w:val="22"/>
        </w:rPr>
      </w:pPr>
      <w:r w:rsidRPr="00322F6A">
        <w:rPr>
          <w:sz w:val="22"/>
          <w:szCs w:val="22"/>
        </w:rPr>
        <w:t>All’attribuzione del punteggio economico, come di seguito riportato:</w:t>
      </w:r>
    </w:p>
    <w:tbl>
      <w:tblPr>
        <w:tblStyle w:val="Grigliatabella"/>
        <w:tblW w:w="1034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283"/>
        <w:gridCol w:w="770"/>
        <w:gridCol w:w="945"/>
        <w:gridCol w:w="945"/>
        <w:gridCol w:w="945"/>
        <w:gridCol w:w="945"/>
        <w:gridCol w:w="945"/>
        <w:gridCol w:w="237"/>
        <w:gridCol w:w="1086"/>
        <w:gridCol w:w="236"/>
        <w:gridCol w:w="898"/>
      </w:tblGrid>
      <w:tr w:rsidR="000B028D" w:rsidRPr="00322F6A" w14:paraId="58357E98" w14:textId="77777777" w:rsidTr="000B028D">
        <w:trPr>
          <w:jc w:val="center"/>
        </w:trPr>
        <w:tc>
          <w:tcPr>
            <w:tcW w:w="2112" w:type="dxa"/>
            <w:shd w:val="clear" w:color="auto" w:fill="D9D9D9" w:themeFill="background1" w:themeFillShade="D9"/>
          </w:tcPr>
          <w:p w14:paraId="42B3C3FD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Concorrente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57291B0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2"/>
                <w:szCs w:val="12"/>
              </w:rPr>
            </w:pP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174BD013" w14:textId="77777777" w:rsidR="000B028D" w:rsidRPr="00322F6A" w:rsidRDefault="000B028D" w:rsidP="005D6474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0"/>
                <w:szCs w:val="12"/>
              </w:rPr>
              <w:t>Alimentari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527A392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Pasticceria e Dolciumi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35EF5540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Bevande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39A6480D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Frutta e Verdura 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3B26DF5C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Macellerai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D538E95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Surgelati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991D2E0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1A53D908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Punteggio Economico non riparametrato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1DB9D2D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CDA27CB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0"/>
                <w:szCs w:val="12"/>
              </w:rPr>
              <w:t>Punteggio Economico Riparametrato</w:t>
            </w:r>
          </w:p>
        </w:tc>
      </w:tr>
      <w:tr w:rsidR="000B028D" w:rsidRPr="00322F6A" w14:paraId="016857C0" w14:textId="77777777" w:rsidTr="000B028D">
        <w:trPr>
          <w:jc w:val="center"/>
        </w:trPr>
        <w:tc>
          <w:tcPr>
            <w:tcW w:w="2112" w:type="dxa"/>
          </w:tcPr>
          <w:p w14:paraId="17468422" w14:textId="77777777" w:rsidR="000B028D" w:rsidRPr="00322F6A" w:rsidRDefault="000B028D" w:rsidP="005D647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Ditta Domenico Ventura S.r.l.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747C9F2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2"/>
                <w:szCs w:val="12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81B083A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12,54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0178590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5,78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6BE61D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5,78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367C9AB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1,92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FB06483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1,92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D0CC2B2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0,96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D95D69F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48574ED4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28,9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877F647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0D2FE4C7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28,9</w:t>
            </w:r>
          </w:p>
        </w:tc>
      </w:tr>
      <w:tr w:rsidR="000B028D" w:rsidRPr="00322F6A" w14:paraId="46A2860B" w14:textId="77777777" w:rsidTr="000B028D">
        <w:trPr>
          <w:jc w:val="center"/>
        </w:trPr>
        <w:tc>
          <w:tcPr>
            <w:tcW w:w="2112" w:type="dxa"/>
          </w:tcPr>
          <w:p w14:paraId="1AFB0FBC" w14:textId="77777777" w:rsidR="000B028D" w:rsidRPr="00322F6A" w:rsidRDefault="000B028D" w:rsidP="005D6474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DUSSMANN SERVICE S.R.L.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C974E81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2"/>
                <w:szCs w:val="12"/>
                <w:lang w:val="en-US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43AB7A7A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5,22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48660B8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1,2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2392C17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1,2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65D3F80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25A06D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2C52AF8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10E1CDF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75767A5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7,84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D415372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2E2B1A73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7,84</w:t>
            </w:r>
          </w:p>
        </w:tc>
      </w:tr>
      <w:tr w:rsidR="000B028D" w:rsidRPr="00322F6A" w14:paraId="53143AD3" w14:textId="77777777" w:rsidTr="000B028D">
        <w:trPr>
          <w:jc w:val="center"/>
        </w:trPr>
        <w:tc>
          <w:tcPr>
            <w:tcW w:w="2112" w:type="dxa"/>
          </w:tcPr>
          <w:p w14:paraId="63FD2CC9" w14:textId="77777777" w:rsidR="000B028D" w:rsidRPr="00322F6A" w:rsidRDefault="000B028D" w:rsidP="005D647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LADISA s.r.l.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2ABFE3B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2"/>
                <w:szCs w:val="12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1B44BD6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723EDF2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86C243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7B75BBA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046DC7F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9859328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46B4703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32903261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E9897B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7A4C1024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30</w:t>
            </w:r>
          </w:p>
        </w:tc>
      </w:tr>
      <w:tr w:rsidR="000B028D" w:rsidRPr="00322F6A" w14:paraId="7F409763" w14:textId="77777777" w:rsidTr="000B028D">
        <w:trPr>
          <w:jc w:val="center"/>
        </w:trPr>
        <w:tc>
          <w:tcPr>
            <w:tcW w:w="2112" w:type="dxa"/>
          </w:tcPr>
          <w:p w14:paraId="4A219355" w14:textId="77777777" w:rsidR="000B028D" w:rsidRPr="00322F6A" w:rsidRDefault="000B028D" w:rsidP="005D647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LANDUCCI CLAUDIO &amp; C. S.A.S. DI ANDREINI MARIA GLORIA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1E0630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2"/>
                <w:szCs w:val="12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6BE01EE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0,65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00E57F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1525742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EEA4A5B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D33548F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53FC113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0,05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9DEC88D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42C08A1C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1,5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F7F398C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7ECFA6D8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1,5</w:t>
            </w:r>
          </w:p>
        </w:tc>
      </w:tr>
      <w:tr w:rsidR="000B028D" w:rsidRPr="00322F6A" w14:paraId="3845359B" w14:textId="77777777" w:rsidTr="000B028D">
        <w:trPr>
          <w:jc w:val="center"/>
        </w:trPr>
        <w:tc>
          <w:tcPr>
            <w:tcW w:w="2112" w:type="dxa"/>
          </w:tcPr>
          <w:p w14:paraId="6BFCB8F5" w14:textId="77777777" w:rsidR="000B028D" w:rsidRPr="00322F6A" w:rsidRDefault="000B028D" w:rsidP="005D647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PASTORE SRL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95082EB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2"/>
                <w:szCs w:val="12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00BB4B37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4,24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C41284A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3,76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AB3784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1,5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219EF28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7F8ABE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0,35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9E74C48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0,25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96622B4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2E4DFDE0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10,6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11153D8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10CA344D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10,6</w:t>
            </w:r>
          </w:p>
        </w:tc>
      </w:tr>
      <w:tr w:rsidR="000B028D" w:rsidRPr="00322F6A" w14:paraId="1ED3D8B3" w14:textId="77777777" w:rsidTr="000B028D">
        <w:trPr>
          <w:jc w:val="center"/>
        </w:trPr>
        <w:tc>
          <w:tcPr>
            <w:tcW w:w="2112" w:type="dxa"/>
          </w:tcPr>
          <w:p w14:paraId="52265329" w14:textId="77777777" w:rsidR="000B028D" w:rsidRPr="00322F6A" w:rsidRDefault="000B028D" w:rsidP="005D647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REM Srl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35137F1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2"/>
                <w:szCs w:val="12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7DDBEF8A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7,1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9817CE9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3,28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7A1F98B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3,28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BEF2FED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1,09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20E5643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1,09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B1026E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0,54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5B1283B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2861681B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16,38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BE3934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2495B880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16,38</w:t>
            </w:r>
          </w:p>
        </w:tc>
      </w:tr>
      <w:tr w:rsidR="000B028D" w:rsidRPr="00322F6A" w14:paraId="2D65EC2D" w14:textId="77777777" w:rsidTr="000B028D">
        <w:trPr>
          <w:jc w:val="center"/>
        </w:trPr>
        <w:tc>
          <w:tcPr>
            <w:tcW w:w="2112" w:type="dxa"/>
          </w:tcPr>
          <w:p w14:paraId="402D0878" w14:textId="77777777" w:rsidR="000B028D" w:rsidRPr="00322F6A" w:rsidRDefault="000B028D" w:rsidP="005D647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RTI - PETRAZZUOLO - CAMPANIA – KLAS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AAABB5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2"/>
                <w:szCs w:val="12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22E1A09F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9,53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4DBA71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3,04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9A5E117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2,65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BB910FD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1,21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5CD8762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1,26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8CFB3C2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0,2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3300EB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65B24CC3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17,89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437C87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6B120565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17,89</w:t>
            </w:r>
          </w:p>
        </w:tc>
      </w:tr>
      <w:tr w:rsidR="000B028D" w:rsidRPr="00322F6A" w14:paraId="1B02E62F" w14:textId="77777777" w:rsidTr="000B028D">
        <w:trPr>
          <w:trHeight w:val="40"/>
          <w:jc w:val="center"/>
        </w:trPr>
        <w:tc>
          <w:tcPr>
            <w:tcW w:w="2112" w:type="dxa"/>
          </w:tcPr>
          <w:p w14:paraId="3A22572F" w14:textId="77777777" w:rsidR="000B028D" w:rsidRPr="00322F6A" w:rsidRDefault="000B028D" w:rsidP="005D647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SIRIO srl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7781EF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2"/>
                <w:szCs w:val="12"/>
              </w:rPr>
            </w:pP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14:paraId="4DC0A230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11,75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21AE8A5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3,01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D5C00A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2,41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D9199C7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5C526FB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7755429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0,25</w:t>
            </w:r>
          </w:p>
        </w:tc>
        <w:tc>
          <w:tcPr>
            <w:tcW w:w="23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B2A6ECD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6" w:type="dxa"/>
            <w:tcBorders>
              <w:left w:val="double" w:sz="4" w:space="0" w:color="auto"/>
            </w:tcBorders>
          </w:tcPr>
          <w:p w14:paraId="05E99A60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sz w:val="12"/>
                <w:szCs w:val="12"/>
              </w:rPr>
              <w:t>18,62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DD3F790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tcBorders>
              <w:left w:val="double" w:sz="4" w:space="0" w:color="auto"/>
            </w:tcBorders>
          </w:tcPr>
          <w:p w14:paraId="77CD5355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322F6A">
              <w:rPr>
                <w:rFonts w:ascii="Times New Roman" w:hAnsi="Times New Roman" w:cs="Times New Roman"/>
                <w:b/>
                <w:sz w:val="12"/>
                <w:szCs w:val="12"/>
              </w:rPr>
              <w:t>18,62</w:t>
            </w:r>
          </w:p>
        </w:tc>
      </w:tr>
    </w:tbl>
    <w:p w14:paraId="67D81AA2" w14:textId="6A57F349" w:rsidR="00800474" w:rsidRPr="00322F6A" w:rsidRDefault="00800474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322F6A">
        <w:rPr>
          <w:sz w:val="22"/>
          <w:szCs w:val="22"/>
        </w:rPr>
        <w:t>Alla</w:t>
      </w:r>
      <w:r w:rsidRPr="00322F6A">
        <w:rPr>
          <w:sz w:val="22"/>
        </w:rPr>
        <w:t xml:space="preserve"> somma di tutti i punteggi parziali attribuiti alle diverse offerte (PT+PE), attribuendo il punteggio complessivo a ciascuna offerta.</w:t>
      </w:r>
    </w:p>
    <w:tbl>
      <w:tblPr>
        <w:tblStyle w:val="Grigliatabella"/>
        <w:tblW w:w="93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84"/>
        <w:gridCol w:w="1276"/>
        <w:gridCol w:w="283"/>
        <w:gridCol w:w="1276"/>
        <w:gridCol w:w="850"/>
        <w:gridCol w:w="1701"/>
      </w:tblGrid>
      <w:tr w:rsidR="000B028D" w:rsidRPr="00322F6A" w14:paraId="3B7B3B7D" w14:textId="77777777" w:rsidTr="003023F7">
        <w:trPr>
          <w:jc w:val="center"/>
        </w:trPr>
        <w:tc>
          <w:tcPr>
            <w:tcW w:w="3686" w:type="dxa"/>
            <w:shd w:val="clear" w:color="auto" w:fill="D9D9D9" w:themeFill="background1" w:themeFillShade="D9"/>
          </w:tcPr>
          <w:p w14:paraId="09BC575B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Concorrente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96FE805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524D6DD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Punteggio tecnico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</w:tcPr>
          <w:p w14:paraId="2153CE54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71F31AD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Punteggio Economico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72C1866C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054ECF81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Punteggio Totale</w:t>
            </w:r>
          </w:p>
        </w:tc>
      </w:tr>
      <w:tr w:rsidR="000B028D" w:rsidRPr="00322F6A" w14:paraId="21B60131" w14:textId="77777777" w:rsidTr="003023F7">
        <w:trPr>
          <w:jc w:val="center"/>
        </w:trPr>
        <w:tc>
          <w:tcPr>
            <w:tcW w:w="3686" w:type="dxa"/>
          </w:tcPr>
          <w:p w14:paraId="01A60A06" w14:textId="77777777" w:rsidR="000B028D" w:rsidRPr="00322F6A" w:rsidRDefault="000B028D" w:rsidP="005D64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Ditta Domenico Ventura S.r.l.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9DB32F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493EFCB5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53,73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10717BE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CAC1A92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28,9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1844D53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6B972D69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82,63</w:t>
            </w:r>
          </w:p>
        </w:tc>
      </w:tr>
      <w:tr w:rsidR="000B028D" w:rsidRPr="00322F6A" w14:paraId="73042BA0" w14:textId="77777777" w:rsidTr="003023F7">
        <w:trPr>
          <w:jc w:val="center"/>
        </w:trPr>
        <w:tc>
          <w:tcPr>
            <w:tcW w:w="3686" w:type="dxa"/>
          </w:tcPr>
          <w:p w14:paraId="5E588BF1" w14:textId="77777777" w:rsidR="000B028D" w:rsidRPr="00322F6A" w:rsidRDefault="000B028D" w:rsidP="005D6474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FD7FE9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6920BB93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61,51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27C8DD81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FE6754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7,84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72F0A34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52A730B3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69,35</w:t>
            </w:r>
          </w:p>
        </w:tc>
      </w:tr>
      <w:tr w:rsidR="000B028D" w:rsidRPr="00322F6A" w14:paraId="549E18A6" w14:textId="77777777" w:rsidTr="003023F7">
        <w:trPr>
          <w:jc w:val="center"/>
        </w:trPr>
        <w:tc>
          <w:tcPr>
            <w:tcW w:w="3686" w:type="dxa"/>
          </w:tcPr>
          <w:p w14:paraId="020A88D9" w14:textId="77777777" w:rsidR="000B028D" w:rsidRPr="00322F6A" w:rsidRDefault="000B028D" w:rsidP="005D64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LADISA s.r.l.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93099B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0885D3C2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11196E87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7B1FB99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20DEC28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0B2990A1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0B028D" w:rsidRPr="00322F6A" w14:paraId="1EEB3F4B" w14:textId="77777777" w:rsidTr="003023F7">
        <w:trPr>
          <w:jc w:val="center"/>
        </w:trPr>
        <w:tc>
          <w:tcPr>
            <w:tcW w:w="3686" w:type="dxa"/>
          </w:tcPr>
          <w:p w14:paraId="50247FEE" w14:textId="6D60B2D0" w:rsidR="000B028D" w:rsidRPr="00322F6A" w:rsidRDefault="000B028D" w:rsidP="003023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LANDUCCI CLAUDIO &amp; C. S.A.S. 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34CAF52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4FEE98C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28,45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0F6903A3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4ABD2DCD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692E40B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5C435A47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29,95</w:t>
            </w:r>
          </w:p>
        </w:tc>
      </w:tr>
      <w:tr w:rsidR="000B028D" w:rsidRPr="00322F6A" w14:paraId="67EEDC6C" w14:textId="77777777" w:rsidTr="003023F7">
        <w:trPr>
          <w:jc w:val="center"/>
        </w:trPr>
        <w:tc>
          <w:tcPr>
            <w:tcW w:w="3686" w:type="dxa"/>
          </w:tcPr>
          <w:p w14:paraId="41E7F07F" w14:textId="77777777" w:rsidR="000B028D" w:rsidRPr="00322F6A" w:rsidRDefault="000B028D" w:rsidP="005D64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PASTORE SRL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A020037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39CF3425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65,61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5D10342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51AD854C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10,60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8DF993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050690D5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76,21</w:t>
            </w:r>
          </w:p>
        </w:tc>
      </w:tr>
      <w:tr w:rsidR="000B028D" w:rsidRPr="00322F6A" w14:paraId="0E024218" w14:textId="77777777" w:rsidTr="003023F7">
        <w:trPr>
          <w:jc w:val="center"/>
        </w:trPr>
        <w:tc>
          <w:tcPr>
            <w:tcW w:w="3686" w:type="dxa"/>
          </w:tcPr>
          <w:p w14:paraId="518AF90B" w14:textId="77777777" w:rsidR="000B028D" w:rsidRPr="00322F6A" w:rsidRDefault="000B028D" w:rsidP="005D64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REM Srl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B8104B8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7F9EEBF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60,08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0ED077B9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6E8D9ED7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16,38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A138582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69F5992D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76,46</w:t>
            </w:r>
          </w:p>
        </w:tc>
      </w:tr>
      <w:tr w:rsidR="000B028D" w:rsidRPr="00322F6A" w14:paraId="26782135" w14:textId="77777777" w:rsidTr="003023F7">
        <w:trPr>
          <w:jc w:val="center"/>
        </w:trPr>
        <w:tc>
          <w:tcPr>
            <w:tcW w:w="3686" w:type="dxa"/>
          </w:tcPr>
          <w:p w14:paraId="07AE5808" w14:textId="77777777" w:rsidR="000B028D" w:rsidRPr="00322F6A" w:rsidRDefault="000B028D" w:rsidP="005D64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RTI - PETRAZZUOLO - CAMPANIA – KLAS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673DF0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6641061C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42,31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67943AD5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3CA1F557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17,89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C4DDD07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422527E4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60,20</w:t>
            </w:r>
          </w:p>
        </w:tc>
      </w:tr>
      <w:tr w:rsidR="000B028D" w:rsidRPr="00322F6A" w14:paraId="7142C7FC" w14:textId="77777777" w:rsidTr="003023F7">
        <w:trPr>
          <w:trHeight w:val="40"/>
          <w:jc w:val="center"/>
        </w:trPr>
        <w:tc>
          <w:tcPr>
            <w:tcW w:w="3686" w:type="dxa"/>
          </w:tcPr>
          <w:p w14:paraId="699EBDC0" w14:textId="77777777" w:rsidR="000B028D" w:rsidRPr="00322F6A" w:rsidRDefault="000B028D" w:rsidP="005D64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SIRIO srl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9E2643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14:paraId="4D2C4AC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56,64</w:t>
            </w: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</w:tcPr>
          <w:p w14:paraId="373EA817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79C3395E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18,62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17CC222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3A307D46" w14:textId="77777777" w:rsidR="000B028D" w:rsidRPr="00322F6A" w:rsidRDefault="000B028D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sz w:val="16"/>
                <w:szCs w:val="16"/>
              </w:rPr>
              <w:t>75,26</w:t>
            </w:r>
          </w:p>
        </w:tc>
      </w:tr>
    </w:tbl>
    <w:p w14:paraId="4AE2B88A" w14:textId="2B476323" w:rsidR="00684BA1" w:rsidRPr="00322F6A" w:rsidRDefault="00684BA1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322F6A">
        <w:rPr>
          <w:sz w:val="22"/>
        </w:rPr>
        <w:t>A stilare la graduatori provvisoria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6"/>
        <w:gridCol w:w="715"/>
        <w:gridCol w:w="4004"/>
        <w:gridCol w:w="3203"/>
      </w:tblGrid>
      <w:tr w:rsidR="003023F7" w:rsidRPr="00322F6A" w14:paraId="4A500DDB" w14:textId="77777777" w:rsidTr="005D6474">
        <w:trPr>
          <w:jc w:val="center"/>
        </w:trPr>
        <w:tc>
          <w:tcPr>
            <w:tcW w:w="2401" w:type="dxa"/>
            <w:gridSpan w:val="2"/>
            <w:shd w:val="clear" w:color="auto" w:fill="D9D9D9" w:themeFill="background1" w:themeFillShade="D9"/>
          </w:tcPr>
          <w:p w14:paraId="4B4387A1" w14:textId="7D3974E5" w:rsidR="003023F7" w:rsidRPr="00322F6A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Graduatoria</w:t>
            </w:r>
          </w:p>
        </w:tc>
        <w:tc>
          <w:tcPr>
            <w:tcW w:w="4004" w:type="dxa"/>
            <w:shd w:val="clear" w:color="auto" w:fill="D9D9D9" w:themeFill="background1" w:themeFillShade="D9"/>
          </w:tcPr>
          <w:p w14:paraId="78B70819" w14:textId="77777777" w:rsidR="003023F7" w:rsidRPr="00322F6A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Concorrente</w:t>
            </w:r>
          </w:p>
        </w:tc>
        <w:tc>
          <w:tcPr>
            <w:tcW w:w="3203" w:type="dxa"/>
            <w:shd w:val="clear" w:color="auto" w:fill="D9D9D9" w:themeFill="background1" w:themeFillShade="D9"/>
          </w:tcPr>
          <w:p w14:paraId="20BE9468" w14:textId="77777777" w:rsidR="003023F7" w:rsidRPr="00322F6A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punteggio</w:t>
            </w:r>
          </w:p>
        </w:tc>
      </w:tr>
      <w:tr w:rsidR="003023F7" w:rsidRPr="00322F6A" w14:paraId="2F4E4A68" w14:textId="77777777" w:rsidTr="005D6474">
        <w:trPr>
          <w:jc w:val="center"/>
        </w:trPr>
        <w:tc>
          <w:tcPr>
            <w:tcW w:w="1686" w:type="dxa"/>
            <w:vAlign w:val="center"/>
          </w:tcPr>
          <w:p w14:paraId="7C306D9C" w14:textId="77777777" w:rsidR="003023F7" w:rsidRPr="00322F6A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719" w:type="dxa"/>
            <w:gridSpan w:val="2"/>
          </w:tcPr>
          <w:p w14:paraId="68E9FED1" w14:textId="77777777" w:rsidR="003023F7" w:rsidRPr="00322F6A" w:rsidRDefault="003023F7" w:rsidP="005D6474">
            <w:pPr>
              <w:spacing w:line="360" w:lineRule="auto"/>
              <w:ind w:left="24" w:hanging="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LADISA s.r.l.</w:t>
            </w:r>
          </w:p>
        </w:tc>
        <w:tc>
          <w:tcPr>
            <w:tcW w:w="3203" w:type="dxa"/>
          </w:tcPr>
          <w:p w14:paraId="73E18F95" w14:textId="77777777" w:rsidR="003023F7" w:rsidRPr="00322F6A" w:rsidRDefault="003023F7" w:rsidP="005D6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</w:tr>
      <w:tr w:rsidR="003023F7" w:rsidRPr="00322F6A" w14:paraId="5AD23C38" w14:textId="77777777" w:rsidTr="005D6474">
        <w:trPr>
          <w:jc w:val="center"/>
        </w:trPr>
        <w:tc>
          <w:tcPr>
            <w:tcW w:w="1686" w:type="dxa"/>
            <w:vAlign w:val="center"/>
          </w:tcPr>
          <w:p w14:paraId="6989343F" w14:textId="77777777" w:rsidR="003023F7" w:rsidRPr="00322F6A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719" w:type="dxa"/>
            <w:gridSpan w:val="2"/>
          </w:tcPr>
          <w:p w14:paraId="4FA64521" w14:textId="77777777" w:rsidR="003023F7" w:rsidRPr="00322F6A" w:rsidRDefault="003023F7" w:rsidP="005D6474">
            <w:pPr>
              <w:spacing w:line="360" w:lineRule="auto"/>
              <w:ind w:left="24" w:hanging="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Ditta Domenico Ventura S.r.l.</w:t>
            </w:r>
          </w:p>
        </w:tc>
        <w:tc>
          <w:tcPr>
            <w:tcW w:w="3203" w:type="dxa"/>
          </w:tcPr>
          <w:p w14:paraId="38B6E093" w14:textId="77777777" w:rsidR="003023F7" w:rsidRPr="00322F6A" w:rsidRDefault="003023F7" w:rsidP="005D6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82,63</w:t>
            </w:r>
          </w:p>
        </w:tc>
      </w:tr>
      <w:tr w:rsidR="003023F7" w:rsidRPr="00322F6A" w14:paraId="38E32698" w14:textId="77777777" w:rsidTr="005D6474">
        <w:trPr>
          <w:jc w:val="center"/>
        </w:trPr>
        <w:tc>
          <w:tcPr>
            <w:tcW w:w="1686" w:type="dxa"/>
            <w:vAlign w:val="center"/>
          </w:tcPr>
          <w:p w14:paraId="4E5D21DC" w14:textId="77777777" w:rsidR="003023F7" w:rsidRPr="00322F6A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719" w:type="dxa"/>
            <w:gridSpan w:val="2"/>
          </w:tcPr>
          <w:p w14:paraId="65E8D5E1" w14:textId="77777777" w:rsidR="003023F7" w:rsidRPr="00322F6A" w:rsidRDefault="003023F7" w:rsidP="005D6474">
            <w:pPr>
              <w:ind w:left="24" w:hanging="24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REM Srl</w:t>
            </w:r>
          </w:p>
        </w:tc>
        <w:tc>
          <w:tcPr>
            <w:tcW w:w="3203" w:type="dxa"/>
          </w:tcPr>
          <w:p w14:paraId="3061F43A" w14:textId="77777777" w:rsidR="003023F7" w:rsidRPr="00322F6A" w:rsidRDefault="003023F7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76,46</w:t>
            </w:r>
          </w:p>
        </w:tc>
      </w:tr>
      <w:tr w:rsidR="003023F7" w:rsidRPr="00322F6A" w14:paraId="4395B7C7" w14:textId="77777777" w:rsidTr="005D6474">
        <w:trPr>
          <w:jc w:val="center"/>
        </w:trPr>
        <w:tc>
          <w:tcPr>
            <w:tcW w:w="1686" w:type="dxa"/>
            <w:vAlign w:val="center"/>
          </w:tcPr>
          <w:p w14:paraId="7D4C60AB" w14:textId="77777777" w:rsidR="003023F7" w:rsidRPr="00322F6A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719" w:type="dxa"/>
            <w:gridSpan w:val="2"/>
          </w:tcPr>
          <w:p w14:paraId="76257CF3" w14:textId="77777777" w:rsidR="003023F7" w:rsidRPr="00322F6A" w:rsidRDefault="003023F7" w:rsidP="005D6474">
            <w:pPr>
              <w:ind w:left="24" w:hanging="24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PASTORE SRL</w:t>
            </w:r>
          </w:p>
        </w:tc>
        <w:tc>
          <w:tcPr>
            <w:tcW w:w="3203" w:type="dxa"/>
          </w:tcPr>
          <w:p w14:paraId="173767CC" w14:textId="77777777" w:rsidR="003023F7" w:rsidRPr="00322F6A" w:rsidRDefault="003023F7" w:rsidP="005D64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76,21</w:t>
            </w:r>
          </w:p>
        </w:tc>
      </w:tr>
      <w:tr w:rsidR="003023F7" w:rsidRPr="00322F6A" w14:paraId="71A69694" w14:textId="77777777" w:rsidTr="005D6474">
        <w:trPr>
          <w:jc w:val="center"/>
        </w:trPr>
        <w:tc>
          <w:tcPr>
            <w:tcW w:w="1686" w:type="dxa"/>
            <w:vAlign w:val="center"/>
          </w:tcPr>
          <w:p w14:paraId="61B82FBF" w14:textId="77777777" w:rsidR="003023F7" w:rsidRPr="00322F6A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719" w:type="dxa"/>
            <w:gridSpan w:val="2"/>
          </w:tcPr>
          <w:p w14:paraId="720CA626" w14:textId="77777777" w:rsidR="003023F7" w:rsidRPr="00322F6A" w:rsidRDefault="003023F7" w:rsidP="005D6474">
            <w:pPr>
              <w:ind w:left="24" w:hanging="2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SIRIO srl</w:t>
            </w:r>
          </w:p>
        </w:tc>
        <w:tc>
          <w:tcPr>
            <w:tcW w:w="3203" w:type="dxa"/>
          </w:tcPr>
          <w:p w14:paraId="6A4EF1FE" w14:textId="77777777" w:rsidR="003023F7" w:rsidRPr="00322F6A" w:rsidRDefault="003023F7" w:rsidP="005D6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75,26</w:t>
            </w:r>
          </w:p>
        </w:tc>
      </w:tr>
      <w:tr w:rsidR="003023F7" w:rsidRPr="00322F6A" w14:paraId="49B66322" w14:textId="77777777" w:rsidTr="005D6474">
        <w:trPr>
          <w:jc w:val="center"/>
        </w:trPr>
        <w:tc>
          <w:tcPr>
            <w:tcW w:w="1686" w:type="dxa"/>
            <w:vAlign w:val="center"/>
          </w:tcPr>
          <w:p w14:paraId="1EEBAEE4" w14:textId="77777777" w:rsidR="003023F7" w:rsidRPr="00322F6A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719" w:type="dxa"/>
            <w:gridSpan w:val="2"/>
          </w:tcPr>
          <w:p w14:paraId="52A135DF" w14:textId="77777777" w:rsidR="003023F7" w:rsidRPr="00322F6A" w:rsidRDefault="003023F7" w:rsidP="005D6474">
            <w:pPr>
              <w:ind w:left="24" w:hanging="2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3203" w:type="dxa"/>
          </w:tcPr>
          <w:p w14:paraId="0D9C8C13" w14:textId="77777777" w:rsidR="003023F7" w:rsidRPr="00322F6A" w:rsidRDefault="003023F7" w:rsidP="005D6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69,35</w:t>
            </w:r>
          </w:p>
        </w:tc>
      </w:tr>
      <w:tr w:rsidR="003023F7" w:rsidRPr="00322F6A" w14:paraId="36E68902" w14:textId="77777777" w:rsidTr="005D6474">
        <w:trPr>
          <w:jc w:val="center"/>
        </w:trPr>
        <w:tc>
          <w:tcPr>
            <w:tcW w:w="1686" w:type="dxa"/>
            <w:vAlign w:val="center"/>
          </w:tcPr>
          <w:p w14:paraId="7505EBF6" w14:textId="77777777" w:rsidR="003023F7" w:rsidRPr="00322F6A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719" w:type="dxa"/>
            <w:gridSpan w:val="2"/>
          </w:tcPr>
          <w:p w14:paraId="7F3A29AF" w14:textId="77777777" w:rsidR="003023F7" w:rsidRPr="00322F6A" w:rsidRDefault="003023F7" w:rsidP="005D6474">
            <w:pPr>
              <w:ind w:left="24" w:hanging="2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RTI - PETRAZZUOLO - CAMPANIA – KLAS</w:t>
            </w:r>
          </w:p>
        </w:tc>
        <w:tc>
          <w:tcPr>
            <w:tcW w:w="3203" w:type="dxa"/>
          </w:tcPr>
          <w:p w14:paraId="755E1F5F" w14:textId="77777777" w:rsidR="003023F7" w:rsidRPr="00322F6A" w:rsidRDefault="003023F7" w:rsidP="005D6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60,2</w:t>
            </w:r>
          </w:p>
        </w:tc>
      </w:tr>
      <w:tr w:rsidR="003023F7" w:rsidRPr="00322F6A" w14:paraId="6379D60E" w14:textId="77777777" w:rsidTr="005D6474">
        <w:trPr>
          <w:jc w:val="center"/>
        </w:trPr>
        <w:tc>
          <w:tcPr>
            <w:tcW w:w="1686" w:type="dxa"/>
            <w:vAlign w:val="center"/>
          </w:tcPr>
          <w:p w14:paraId="4522D131" w14:textId="77777777" w:rsidR="003023F7" w:rsidRPr="00322F6A" w:rsidRDefault="003023F7" w:rsidP="005D64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719" w:type="dxa"/>
            <w:gridSpan w:val="2"/>
          </w:tcPr>
          <w:p w14:paraId="63C018DE" w14:textId="77777777" w:rsidR="003023F7" w:rsidRPr="00322F6A" w:rsidRDefault="003023F7" w:rsidP="005D6474">
            <w:pPr>
              <w:ind w:left="24" w:hanging="2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3203" w:type="dxa"/>
          </w:tcPr>
          <w:p w14:paraId="5B86F535" w14:textId="77777777" w:rsidR="003023F7" w:rsidRPr="00322F6A" w:rsidRDefault="003023F7" w:rsidP="005D6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22F6A">
              <w:rPr>
                <w:rFonts w:ascii="Times New Roman" w:hAnsi="Times New Roman" w:cs="Times New Roman"/>
                <w:b/>
                <w:sz w:val="16"/>
                <w:szCs w:val="16"/>
              </w:rPr>
              <w:t>29,95</w:t>
            </w:r>
          </w:p>
        </w:tc>
      </w:tr>
    </w:tbl>
    <w:p w14:paraId="2DE06EAD" w14:textId="00A95FB9" w:rsidR="00A7252B" w:rsidRPr="00322F6A" w:rsidRDefault="00684BA1" w:rsidP="00A7252B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  <w:szCs w:val="20"/>
        </w:rPr>
      </w:pPr>
      <w:r w:rsidRPr="00322F6A">
        <w:rPr>
          <w:sz w:val="22"/>
        </w:rPr>
        <w:t>Alla verifica della presenza di eventuali offerte anormalmente basse, ai sensi dell’art. 97, comma 3, del Codice.</w:t>
      </w:r>
    </w:p>
    <w:tbl>
      <w:tblPr>
        <w:tblW w:w="102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nomalia"/>
      </w:tblPr>
      <w:tblGrid>
        <w:gridCol w:w="2253"/>
        <w:gridCol w:w="1337"/>
        <w:gridCol w:w="1782"/>
        <w:gridCol w:w="1785"/>
        <w:gridCol w:w="1685"/>
        <w:gridCol w:w="1364"/>
      </w:tblGrid>
      <w:tr w:rsidR="003023F7" w:rsidRPr="00322F6A" w14:paraId="20769013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67F8FD" w14:textId="77777777" w:rsidR="003023F7" w:rsidRPr="00322F6A" w:rsidRDefault="003023F7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322F6A">
              <w:rPr>
                <w:b/>
                <w:bCs/>
                <w:color w:val="333333"/>
                <w:sz w:val="16"/>
                <w:szCs w:val="16"/>
              </w:rPr>
              <w:t>Concorrente</w:t>
            </w:r>
          </w:p>
        </w:tc>
        <w:tc>
          <w:tcPr>
            <w:tcW w:w="133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C7F0BB" w14:textId="77777777" w:rsidR="003023F7" w:rsidRPr="00322F6A" w:rsidRDefault="003023F7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322F6A">
              <w:rPr>
                <w:b/>
                <w:bCs/>
                <w:color w:val="333333"/>
                <w:sz w:val="16"/>
                <w:szCs w:val="16"/>
              </w:rPr>
              <w:t>Soglia di Anomalia tecnica</w:t>
            </w:r>
          </w:p>
        </w:tc>
        <w:tc>
          <w:tcPr>
            <w:tcW w:w="178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6B024A" w14:textId="77777777" w:rsidR="003023F7" w:rsidRPr="00322F6A" w:rsidRDefault="003023F7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322F6A">
              <w:rPr>
                <w:b/>
                <w:bCs/>
                <w:color w:val="333333"/>
                <w:sz w:val="16"/>
                <w:szCs w:val="16"/>
              </w:rPr>
              <w:t>Punteggio Tecnico</w:t>
            </w:r>
          </w:p>
        </w:tc>
        <w:tc>
          <w:tcPr>
            <w:tcW w:w="178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4387E2" w14:textId="77777777" w:rsidR="003023F7" w:rsidRPr="00322F6A" w:rsidRDefault="003023F7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322F6A">
              <w:rPr>
                <w:b/>
                <w:bCs/>
                <w:color w:val="333333"/>
                <w:sz w:val="16"/>
                <w:szCs w:val="16"/>
              </w:rPr>
              <w:t>Soglia di Anomalia Economica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C0A905" w14:textId="77777777" w:rsidR="003023F7" w:rsidRPr="00322F6A" w:rsidRDefault="003023F7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322F6A">
              <w:rPr>
                <w:b/>
                <w:bCs/>
                <w:color w:val="333333"/>
                <w:sz w:val="16"/>
                <w:szCs w:val="16"/>
              </w:rPr>
              <w:t>Punteggio Economico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20E177" w14:textId="77777777" w:rsidR="003023F7" w:rsidRPr="00322F6A" w:rsidRDefault="003023F7" w:rsidP="005D6474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 w:rsidRPr="00322F6A">
              <w:rPr>
                <w:b/>
                <w:bCs/>
                <w:color w:val="333333"/>
                <w:sz w:val="16"/>
                <w:szCs w:val="16"/>
              </w:rPr>
              <w:t>Offerta Anomala</w:t>
            </w:r>
          </w:p>
        </w:tc>
      </w:tr>
      <w:tr w:rsidR="003023F7" w:rsidRPr="00322F6A" w14:paraId="5A770A82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81F21B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LADISA s.r.l.</w:t>
            </w:r>
          </w:p>
        </w:tc>
        <w:tc>
          <w:tcPr>
            <w:tcW w:w="1337" w:type="dxa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31E168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  <w:r w:rsidRPr="00322F6A">
              <w:rPr>
                <w:color w:val="333333"/>
                <w:sz w:val="16"/>
                <w:szCs w:val="16"/>
              </w:rPr>
              <w:t>56,00 punti</w:t>
            </w: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A12654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70,00</w:t>
            </w:r>
          </w:p>
        </w:tc>
        <w:tc>
          <w:tcPr>
            <w:tcW w:w="1785" w:type="dxa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482C4C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color w:val="333333"/>
                <w:sz w:val="16"/>
                <w:szCs w:val="16"/>
              </w:rPr>
              <w:t>24,00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D839E6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3201AD" w14:textId="77777777" w:rsidR="003023F7" w:rsidRPr="00322F6A" w:rsidRDefault="003023F7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322F6A">
              <w:rPr>
                <w:b/>
                <w:color w:val="333333"/>
                <w:sz w:val="16"/>
                <w:szCs w:val="16"/>
              </w:rPr>
              <w:t>SI</w:t>
            </w:r>
          </w:p>
        </w:tc>
      </w:tr>
      <w:tr w:rsidR="003023F7" w:rsidRPr="00322F6A" w14:paraId="0D2674AF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DB1411" w14:textId="77777777" w:rsidR="003023F7" w:rsidRPr="00322F6A" w:rsidRDefault="003023F7" w:rsidP="005D6474">
            <w:pPr>
              <w:rPr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Ditta Domenico Ventura S.r.l.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9D86CD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4929E9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53,73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D99568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456E62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28,90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A8508A" w14:textId="77777777" w:rsidR="003023F7" w:rsidRPr="00322F6A" w:rsidRDefault="003023F7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322F6A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  <w:tr w:rsidR="003023F7" w:rsidRPr="00322F6A" w14:paraId="1AA9550D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571A0B" w14:textId="77777777" w:rsidR="003023F7" w:rsidRPr="00322F6A" w:rsidRDefault="003023F7" w:rsidP="005D6474">
            <w:pPr>
              <w:rPr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REM Srl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8EE1E1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7C2BF7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60,08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AF5131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A6997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16,38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41A6D0" w14:textId="77777777" w:rsidR="003023F7" w:rsidRPr="00322F6A" w:rsidRDefault="003023F7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322F6A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  <w:tr w:rsidR="003023F7" w:rsidRPr="00322F6A" w14:paraId="689D3BA0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30A53E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PASTORE SRL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402D56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183925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65,61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5538D9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72D923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10,60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00FAAB" w14:textId="77777777" w:rsidR="003023F7" w:rsidRPr="00322F6A" w:rsidRDefault="003023F7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322F6A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  <w:tr w:rsidR="003023F7" w:rsidRPr="00322F6A" w14:paraId="758FE8B7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054A3B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  <w:lang w:val="en-US"/>
              </w:rPr>
            </w:pPr>
            <w:r w:rsidRPr="00322F6A">
              <w:rPr>
                <w:sz w:val="16"/>
                <w:szCs w:val="16"/>
              </w:rPr>
              <w:t>SIRIO srl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FDA2DC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5D9B48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  <w:lang w:val="en-US"/>
              </w:rPr>
            </w:pPr>
            <w:r w:rsidRPr="00322F6A">
              <w:rPr>
                <w:sz w:val="16"/>
                <w:szCs w:val="16"/>
              </w:rPr>
              <w:t>56,64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1AC5F7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296009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  <w:lang w:val="en-US"/>
              </w:rPr>
            </w:pPr>
            <w:r w:rsidRPr="00322F6A">
              <w:rPr>
                <w:sz w:val="16"/>
                <w:szCs w:val="16"/>
              </w:rPr>
              <w:t>18,62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5601CC" w14:textId="77777777" w:rsidR="003023F7" w:rsidRPr="00322F6A" w:rsidRDefault="003023F7" w:rsidP="005D6474">
            <w:pPr>
              <w:jc w:val="center"/>
              <w:rPr>
                <w:b/>
                <w:color w:val="333333"/>
                <w:sz w:val="16"/>
                <w:szCs w:val="16"/>
                <w:lang w:val="en-US"/>
              </w:rPr>
            </w:pPr>
            <w:r w:rsidRPr="00322F6A">
              <w:rPr>
                <w:b/>
                <w:color w:val="333333"/>
                <w:sz w:val="16"/>
                <w:szCs w:val="16"/>
                <w:lang w:val="en-US"/>
              </w:rPr>
              <w:t>NO</w:t>
            </w:r>
          </w:p>
        </w:tc>
      </w:tr>
      <w:tr w:rsidR="003023F7" w:rsidRPr="00322F6A" w14:paraId="1347FD72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DFAD1E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  <w:lang w:val="en-US"/>
              </w:rPr>
            </w:pPr>
            <w:r w:rsidRPr="00322F6A">
              <w:rPr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011C76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178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AD960F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61,51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2AA52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2CE2C9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7,84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04E812" w14:textId="77777777" w:rsidR="003023F7" w:rsidRPr="00322F6A" w:rsidRDefault="003023F7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322F6A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  <w:tr w:rsidR="003023F7" w:rsidRPr="00322F6A" w14:paraId="1D9B71D9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D2AF0B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  <w:lang w:val="en-US"/>
              </w:rPr>
            </w:pPr>
            <w:r w:rsidRPr="00322F6A">
              <w:rPr>
                <w:sz w:val="16"/>
                <w:szCs w:val="16"/>
              </w:rPr>
              <w:t>RTI - PETRAZZUOLO - CAMPANIA – KLAS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920E69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178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3FD50C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42,31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DCED6C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8D2DB0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17,89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1E9087" w14:textId="77777777" w:rsidR="003023F7" w:rsidRPr="00322F6A" w:rsidRDefault="003023F7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322F6A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  <w:tr w:rsidR="003023F7" w:rsidRPr="00322F6A" w14:paraId="641BB8D0" w14:textId="77777777" w:rsidTr="005D6474">
        <w:trPr>
          <w:jc w:val="center"/>
        </w:trPr>
        <w:tc>
          <w:tcPr>
            <w:tcW w:w="2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6B4D66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1337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852B68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DEF73E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28,45</w:t>
            </w:r>
          </w:p>
        </w:tc>
        <w:tc>
          <w:tcPr>
            <w:tcW w:w="1785" w:type="dxa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BFE3CA" w14:textId="77777777" w:rsidR="003023F7" w:rsidRPr="00322F6A" w:rsidRDefault="003023F7" w:rsidP="005D6474">
            <w:pPr>
              <w:rPr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9273D5" w14:textId="77777777" w:rsidR="003023F7" w:rsidRPr="00322F6A" w:rsidRDefault="003023F7" w:rsidP="005D6474">
            <w:pPr>
              <w:jc w:val="center"/>
              <w:rPr>
                <w:color w:val="333333"/>
                <w:sz w:val="16"/>
                <w:szCs w:val="16"/>
              </w:rPr>
            </w:pPr>
            <w:r w:rsidRPr="00322F6A">
              <w:rPr>
                <w:sz w:val="16"/>
                <w:szCs w:val="16"/>
              </w:rPr>
              <w:t>1,50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7275BE" w14:textId="77777777" w:rsidR="003023F7" w:rsidRPr="00322F6A" w:rsidRDefault="003023F7" w:rsidP="005D6474">
            <w:pPr>
              <w:jc w:val="center"/>
              <w:rPr>
                <w:b/>
                <w:color w:val="333333"/>
                <w:sz w:val="16"/>
                <w:szCs w:val="16"/>
              </w:rPr>
            </w:pPr>
            <w:r w:rsidRPr="00322F6A">
              <w:rPr>
                <w:b/>
                <w:color w:val="333333"/>
                <w:sz w:val="16"/>
                <w:szCs w:val="16"/>
              </w:rPr>
              <w:t>NO</w:t>
            </w:r>
          </w:p>
        </w:tc>
      </w:tr>
    </w:tbl>
    <w:p w14:paraId="4A181A71" w14:textId="708B2C91" w:rsidR="006340DC" w:rsidRPr="00322F6A" w:rsidRDefault="00A7252B" w:rsidP="00A7252B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322F6A">
        <w:rPr>
          <w:b/>
          <w:sz w:val="22"/>
          <w:szCs w:val="20"/>
        </w:rPr>
        <w:t xml:space="preserve"> </w:t>
      </w:r>
      <w:r w:rsidR="006340DC" w:rsidRPr="00322F6A">
        <w:rPr>
          <w:b/>
          <w:sz w:val="22"/>
          <w:szCs w:val="20"/>
        </w:rPr>
        <w:t xml:space="preserve">Preso atto </w:t>
      </w:r>
      <w:r w:rsidR="006340DC" w:rsidRPr="00322F6A">
        <w:rPr>
          <w:sz w:val="22"/>
          <w:szCs w:val="20"/>
        </w:rPr>
        <w:t>che</w:t>
      </w:r>
      <w:r w:rsidR="00C165C9" w:rsidRPr="00322F6A">
        <w:rPr>
          <w:sz w:val="22"/>
          <w:szCs w:val="20"/>
        </w:rPr>
        <w:t>,</w:t>
      </w:r>
      <w:r w:rsidR="006340DC" w:rsidRPr="00322F6A">
        <w:rPr>
          <w:sz w:val="22"/>
          <w:szCs w:val="20"/>
        </w:rPr>
        <w:t xml:space="preserve"> </w:t>
      </w:r>
      <w:r w:rsidR="00C165C9" w:rsidRPr="00322F6A">
        <w:rPr>
          <w:sz w:val="22"/>
          <w:szCs w:val="20"/>
        </w:rPr>
        <w:t xml:space="preserve">come </w:t>
      </w:r>
      <w:r w:rsidR="00684BA1" w:rsidRPr="00322F6A">
        <w:rPr>
          <w:sz w:val="22"/>
          <w:szCs w:val="20"/>
        </w:rPr>
        <w:t xml:space="preserve">da verbale della Commissione Giudicatrice </w:t>
      </w:r>
      <w:r w:rsidR="006340DC" w:rsidRPr="00322F6A">
        <w:rPr>
          <w:sz w:val="22"/>
          <w:szCs w:val="20"/>
        </w:rPr>
        <w:t xml:space="preserve">del </w:t>
      </w:r>
      <w:r w:rsidR="003023F7" w:rsidRPr="00322F6A">
        <w:rPr>
          <w:sz w:val="22"/>
          <w:szCs w:val="20"/>
        </w:rPr>
        <w:t>9 dicembre</w:t>
      </w:r>
      <w:r w:rsidR="001916E1" w:rsidRPr="00322F6A">
        <w:rPr>
          <w:sz w:val="22"/>
          <w:szCs w:val="20"/>
        </w:rPr>
        <w:t xml:space="preserve"> 2022</w:t>
      </w:r>
      <w:r w:rsidR="006340DC" w:rsidRPr="00322F6A">
        <w:rPr>
          <w:sz w:val="22"/>
          <w:szCs w:val="20"/>
        </w:rPr>
        <w:t>, all’esito della verifica di cui all’art. 97, co. 3, del Codice</w:t>
      </w:r>
      <w:r w:rsidR="00DA58E2" w:rsidRPr="00322F6A">
        <w:rPr>
          <w:sz w:val="22"/>
          <w:szCs w:val="20"/>
        </w:rPr>
        <w:t>,</w:t>
      </w:r>
      <w:r w:rsidR="006340DC" w:rsidRPr="00322F6A">
        <w:rPr>
          <w:sz w:val="22"/>
          <w:szCs w:val="20"/>
        </w:rPr>
        <w:t xml:space="preserve"> </w:t>
      </w:r>
      <w:r w:rsidRPr="00322F6A">
        <w:rPr>
          <w:sz w:val="22"/>
          <w:szCs w:val="20"/>
        </w:rPr>
        <w:t xml:space="preserve">risultava anomala la sola offerta della Società </w:t>
      </w:r>
      <w:r w:rsidR="003023F7" w:rsidRPr="00322F6A">
        <w:rPr>
          <w:sz w:val="22"/>
          <w:szCs w:val="20"/>
        </w:rPr>
        <w:t>Ladisa</w:t>
      </w:r>
      <w:r w:rsidRPr="00322F6A">
        <w:rPr>
          <w:sz w:val="22"/>
          <w:szCs w:val="20"/>
        </w:rPr>
        <w:t xml:space="preserve"> S.r.l.;</w:t>
      </w:r>
    </w:p>
    <w:p w14:paraId="4168195B" w14:textId="4C6B0658" w:rsidR="001916E1" w:rsidRPr="00322F6A" w:rsidRDefault="001916E1" w:rsidP="001916E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322F6A">
        <w:rPr>
          <w:b/>
          <w:sz w:val="22"/>
          <w:szCs w:val="20"/>
        </w:rPr>
        <w:t xml:space="preserve">Preso atto </w:t>
      </w:r>
      <w:r w:rsidRPr="00322F6A">
        <w:rPr>
          <w:sz w:val="22"/>
          <w:szCs w:val="20"/>
        </w:rPr>
        <w:t xml:space="preserve">che la Commissione Giudicatrice, con nota protocollo n. </w:t>
      </w:r>
      <w:r w:rsidR="003023F7" w:rsidRPr="00322F6A">
        <w:rPr>
          <w:sz w:val="22"/>
          <w:szCs w:val="20"/>
        </w:rPr>
        <w:t>0066729</w:t>
      </w:r>
      <w:r w:rsidRPr="00322F6A">
        <w:rPr>
          <w:sz w:val="22"/>
          <w:szCs w:val="20"/>
        </w:rPr>
        <w:t>.</w:t>
      </w:r>
      <w:r w:rsidR="003023F7" w:rsidRPr="00322F6A">
        <w:rPr>
          <w:sz w:val="22"/>
          <w:szCs w:val="20"/>
        </w:rPr>
        <w:t>U</w:t>
      </w:r>
      <w:r w:rsidRPr="00322F6A">
        <w:rPr>
          <w:sz w:val="22"/>
          <w:szCs w:val="20"/>
        </w:rPr>
        <w:t xml:space="preserve"> del </w:t>
      </w:r>
      <w:r w:rsidR="003023F7" w:rsidRPr="00322F6A">
        <w:rPr>
          <w:sz w:val="22"/>
          <w:szCs w:val="20"/>
        </w:rPr>
        <w:t>9 dicembre</w:t>
      </w:r>
      <w:r w:rsidRPr="00322F6A">
        <w:rPr>
          <w:sz w:val="22"/>
          <w:szCs w:val="20"/>
        </w:rPr>
        <w:t xml:space="preserve"> 2022, ha comunicato al R.U.P. l’esito delle verifiche dell’anomalia ai sensi dell’art. 97 del Codice, per i successivi adempimenti di competenza;</w:t>
      </w:r>
    </w:p>
    <w:p w14:paraId="4186AF34" w14:textId="6014B1EB" w:rsidR="005D0F80" w:rsidRPr="00322F6A" w:rsidRDefault="005D0F80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322F6A">
        <w:rPr>
          <w:b/>
          <w:sz w:val="22"/>
          <w:szCs w:val="20"/>
        </w:rPr>
        <w:t xml:space="preserve">Visto </w:t>
      </w:r>
      <w:r w:rsidRPr="00322F6A">
        <w:rPr>
          <w:sz w:val="22"/>
          <w:szCs w:val="20"/>
        </w:rPr>
        <w:t xml:space="preserve">il verbale della seduta congiunta del R.U.P. e della Commissione Giudicatrice del </w:t>
      </w:r>
      <w:r w:rsidR="00B200D1" w:rsidRPr="00322F6A">
        <w:rPr>
          <w:sz w:val="22"/>
          <w:szCs w:val="20"/>
        </w:rPr>
        <w:t>9 dicembre</w:t>
      </w:r>
      <w:r w:rsidR="00043BC4" w:rsidRPr="00322F6A">
        <w:rPr>
          <w:sz w:val="22"/>
          <w:szCs w:val="20"/>
        </w:rPr>
        <w:t xml:space="preserve"> 2022</w:t>
      </w:r>
      <w:r w:rsidRPr="00322F6A">
        <w:rPr>
          <w:sz w:val="22"/>
          <w:szCs w:val="20"/>
        </w:rPr>
        <w:t xml:space="preserve"> nella quale </w:t>
      </w:r>
      <w:r w:rsidR="00226A65" w:rsidRPr="00322F6A">
        <w:rPr>
          <w:sz w:val="22"/>
          <w:szCs w:val="20"/>
        </w:rPr>
        <w:t>è stato valutato il Piano Economico Finanziario e la relazione di accompagnamento presentate in sede di offerta economica dalla Società Sirio S.r.l.</w:t>
      </w:r>
      <w:r w:rsidR="00B200D1" w:rsidRPr="00322F6A">
        <w:rPr>
          <w:sz w:val="22"/>
          <w:szCs w:val="20"/>
        </w:rPr>
        <w:t xml:space="preserve"> e si è ritenuto di richiedere alla società Ladisa S.r.l. le giustificazioni ex art. 97, co. 3m del Codice</w:t>
      </w:r>
      <w:r w:rsidR="00226A65" w:rsidRPr="00322F6A">
        <w:rPr>
          <w:sz w:val="22"/>
          <w:szCs w:val="20"/>
        </w:rPr>
        <w:t>;</w:t>
      </w:r>
    </w:p>
    <w:p w14:paraId="14FA5B37" w14:textId="2FEC7921" w:rsidR="00B200D1" w:rsidRPr="00322F6A" w:rsidRDefault="00B200D1" w:rsidP="00ED0726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322F6A">
        <w:rPr>
          <w:b/>
          <w:sz w:val="22"/>
          <w:szCs w:val="20"/>
        </w:rPr>
        <w:t xml:space="preserve">Vista </w:t>
      </w:r>
      <w:r w:rsidRPr="00322F6A">
        <w:rPr>
          <w:sz w:val="22"/>
          <w:szCs w:val="20"/>
        </w:rPr>
        <w:t xml:space="preserve">la nota protocollo n. </w:t>
      </w:r>
      <w:r w:rsidR="00ED0726" w:rsidRPr="00322F6A">
        <w:rPr>
          <w:sz w:val="22"/>
          <w:szCs w:val="20"/>
        </w:rPr>
        <w:t>0067016.U del 12/12/2022</w:t>
      </w:r>
      <w:r w:rsidRPr="00322F6A">
        <w:rPr>
          <w:sz w:val="22"/>
          <w:szCs w:val="20"/>
        </w:rPr>
        <w:t xml:space="preserve"> con la quale sono state chieste le giustificazioni ex art. 97, co. 3, del Codice alla Società Ladisa S.r.l. e la relativa nota di riscontro della medesima protocollo n. </w:t>
      </w:r>
      <w:r w:rsidR="00ED0726" w:rsidRPr="00322F6A">
        <w:rPr>
          <w:sz w:val="22"/>
          <w:szCs w:val="20"/>
        </w:rPr>
        <w:t>4264/2022 del  21 dicembre 2022;</w:t>
      </w:r>
    </w:p>
    <w:p w14:paraId="1A8EC686" w14:textId="77777777" w:rsidR="00ED0726" w:rsidRPr="00322F6A" w:rsidRDefault="00ED0726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322F6A">
        <w:rPr>
          <w:b/>
          <w:sz w:val="22"/>
          <w:szCs w:val="20"/>
        </w:rPr>
        <w:t xml:space="preserve">Visto </w:t>
      </w:r>
      <w:r w:rsidRPr="00322F6A">
        <w:rPr>
          <w:sz w:val="22"/>
          <w:szCs w:val="20"/>
        </w:rPr>
        <w:t xml:space="preserve"> il Verbale della seduta congiunta del R.U.P. e della Commissione Giudicatrice del 4 gennaio 2023 nella quale sono state valutate le giustificazione formulate dalla società Ladisa S.r.l. in relazione al subprocedimento ex art. 97, co. 3, del Codice;</w:t>
      </w:r>
    </w:p>
    <w:p w14:paraId="696CB622" w14:textId="4CBD45DD" w:rsidR="007757D4" w:rsidRPr="00322F6A" w:rsidRDefault="00ED0726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322F6A">
        <w:rPr>
          <w:b/>
          <w:sz w:val="22"/>
          <w:szCs w:val="20"/>
        </w:rPr>
        <w:t xml:space="preserve">Tenuto conto </w:t>
      </w:r>
      <w:r w:rsidR="007757D4" w:rsidRPr="00322F6A">
        <w:rPr>
          <w:sz w:val="22"/>
          <w:szCs w:val="20"/>
        </w:rPr>
        <w:t xml:space="preserve">delle valutazione </w:t>
      </w:r>
      <w:r w:rsidR="00043BC4" w:rsidRPr="00322F6A">
        <w:rPr>
          <w:sz w:val="22"/>
          <w:szCs w:val="20"/>
        </w:rPr>
        <w:t xml:space="preserve">positive </w:t>
      </w:r>
      <w:r w:rsidR="007757D4" w:rsidRPr="00322F6A">
        <w:rPr>
          <w:sz w:val="22"/>
          <w:szCs w:val="20"/>
        </w:rPr>
        <w:t xml:space="preserve">condotte dal R.U.P., con il supporto della  Commissione Giudicatrice, in relazione </w:t>
      </w:r>
      <w:r w:rsidR="00226A65" w:rsidRPr="00322F6A">
        <w:rPr>
          <w:sz w:val="22"/>
          <w:szCs w:val="20"/>
        </w:rPr>
        <w:t xml:space="preserve">all’equilibrio economico finanziario dell’offerta della società Sirio S.r.l. di cui </w:t>
      </w:r>
      <w:r w:rsidRPr="00322F6A">
        <w:rPr>
          <w:sz w:val="22"/>
          <w:szCs w:val="20"/>
        </w:rPr>
        <w:t>al combinato disposto degli artt. 97, co.3, e</w:t>
      </w:r>
      <w:r w:rsidR="00226A65" w:rsidRPr="00322F6A">
        <w:rPr>
          <w:sz w:val="22"/>
          <w:szCs w:val="20"/>
        </w:rPr>
        <w:t xml:space="preserve"> 165 del d.lgs. 50/2016</w:t>
      </w:r>
      <w:r w:rsidR="007757D4" w:rsidRPr="00322F6A">
        <w:rPr>
          <w:sz w:val="22"/>
          <w:szCs w:val="20"/>
        </w:rPr>
        <w:t xml:space="preserve">; </w:t>
      </w:r>
    </w:p>
    <w:p w14:paraId="0A942985" w14:textId="77777777" w:rsidR="002E3516" w:rsidRPr="00322F6A" w:rsidRDefault="002E3516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322F6A">
        <w:rPr>
          <w:b/>
          <w:sz w:val="22"/>
          <w:szCs w:val="20"/>
        </w:rPr>
        <w:t xml:space="preserve">Preso atto </w:t>
      </w:r>
      <w:r w:rsidRPr="00322F6A">
        <w:rPr>
          <w:sz w:val="22"/>
          <w:szCs w:val="20"/>
        </w:rPr>
        <w:t>della graduatoria provvisoria di merito stilata dal</w:t>
      </w:r>
      <w:r w:rsidR="005D0F80" w:rsidRPr="00322F6A">
        <w:rPr>
          <w:sz w:val="22"/>
          <w:szCs w:val="20"/>
        </w:rPr>
        <w:t>la Commissione Giudicatrice</w:t>
      </w:r>
      <w:r w:rsidR="006E75B8" w:rsidRPr="00322F6A">
        <w:rPr>
          <w:sz w:val="22"/>
          <w:szCs w:val="20"/>
        </w:rPr>
        <w:t xml:space="preserve"> e che viene confermata all’esito della verifica dell’anomalia</w:t>
      </w:r>
      <w:r w:rsidRPr="00322F6A">
        <w:rPr>
          <w:sz w:val="22"/>
          <w:szCs w:val="20"/>
        </w:rPr>
        <w:t xml:space="preserve">; </w:t>
      </w:r>
    </w:p>
    <w:p w14:paraId="71098DC2" w14:textId="77777777" w:rsidR="00F21DCE" w:rsidRPr="00322F6A" w:rsidRDefault="00F21DCE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322F6A">
        <w:rPr>
          <w:b/>
          <w:sz w:val="22"/>
          <w:szCs w:val="20"/>
        </w:rPr>
        <w:t xml:space="preserve">Ritenuto </w:t>
      </w:r>
      <w:r w:rsidRPr="00322F6A">
        <w:rPr>
          <w:sz w:val="22"/>
          <w:szCs w:val="20"/>
        </w:rPr>
        <w:t>di richiamare quale parte integrate del presente provvedimento il contenuto dei verbali del Seggio di Gara e della Commissione Giudicatrice;</w:t>
      </w:r>
    </w:p>
    <w:p w14:paraId="16903F65" w14:textId="77777777" w:rsidR="006A7EFD" w:rsidRPr="00322F6A" w:rsidRDefault="006A7EFD" w:rsidP="006A7EFD">
      <w:pPr>
        <w:pStyle w:val="Paragrafoelenco"/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sz w:val="22"/>
          <w:szCs w:val="20"/>
        </w:rPr>
      </w:pPr>
    </w:p>
    <w:p w14:paraId="36DCB92B" w14:textId="77777777" w:rsidR="00E82A14" w:rsidRPr="00322F6A" w:rsidRDefault="005050AF" w:rsidP="008E3092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  <w:r w:rsidRPr="00322F6A">
        <w:rPr>
          <w:b/>
          <w:spacing w:val="40"/>
          <w:sz w:val="22"/>
          <w:szCs w:val="22"/>
        </w:rPr>
        <w:t>PROP</w:t>
      </w:r>
      <w:r w:rsidR="00D354EE" w:rsidRPr="00322F6A">
        <w:rPr>
          <w:b/>
          <w:spacing w:val="40"/>
          <w:sz w:val="22"/>
          <w:szCs w:val="22"/>
        </w:rPr>
        <w:t>ONE</w:t>
      </w:r>
    </w:p>
    <w:p w14:paraId="4CB8784B" w14:textId="77777777" w:rsidR="006A7EFD" w:rsidRPr="00322F6A" w:rsidRDefault="006A7EFD" w:rsidP="008E3092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</w:p>
    <w:p w14:paraId="7B977170" w14:textId="51CC58DF" w:rsidR="006A7EFD" w:rsidRPr="00322F6A" w:rsidRDefault="002E3516" w:rsidP="00ED0726">
      <w:pPr>
        <w:pStyle w:val="Paragrafoelenco"/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b/>
          <w:spacing w:val="40"/>
          <w:sz w:val="22"/>
          <w:szCs w:val="22"/>
        </w:rPr>
      </w:pPr>
      <w:r w:rsidRPr="00322F6A">
        <w:rPr>
          <w:sz w:val="22"/>
          <w:szCs w:val="22"/>
        </w:rPr>
        <w:t>alla Stazione appaltante, ai sensi dell’art. 33, co. 1, del codice, di aggiudicare</w:t>
      </w:r>
      <w:r w:rsidR="00C165C9" w:rsidRPr="00322F6A">
        <w:rPr>
          <w:sz w:val="22"/>
          <w:szCs w:val="22"/>
        </w:rPr>
        <w:t>,</w:t>
      </w:r>
      <w:r w:rsidRPr="00322F6A">
        <w:rPr>
          <w:sz w:val="22"/>
          <w:szCs w:val="22"/>
        </w:rPr>
        <w:t xml:space="preserve"> la procedura </w:t>
      </w:r>
      <w:r w:rsidR="00043BC4" w:rsidRPr="00322F6A">
        <w:rPr>
          <w:sz w:val="22"/>
          <w:szCs w:val="22"/>
        </w:rPr>
        <w:t xml:space="preserve">di </w:t>
      </w:r>
      <w:r w:rsidR="00226A65" w:rsidRPr="00322F6A">
        <w:rPr>
          <w:sz w:val="22"/>
          <w:szCs w:val="22"/>
        </w:rPr>
        <w:t xml:space="preserve">Gara </w:t>
      </w:r>
      <w:r w:rsidR="00ED0726" w:rsidRPr="00322F6A">
        <w:rPr>
          <w:sz w:val="22"/>
          <w:szCs w:val="22"/>
        </w:rPr>
        <w:t>finalizzata all’affidamento in concessione del servizio di vendita di generi alimentari e non alimentari extra-vitto (cd. Sopravvitto) ai detenuti e internati degli Istituti Penitenziari di Bologna e Castelfranco Emilia,  Lotto 1 - CIG 94000541F5</w:t>
      </w:r>
      <w:r w:rsidR="00C165C9" w:rsidRPr="00322F6A">
        <w:rPr>
          <w:bCs/>
        </w:rPr>
        <w:t>,</w:t>
      </w:r>
      <w:r w:rsidRPr="00322F6A">
        <w:rPr>
          <w:rStyle w:val="Enfasigrassetto"/>
          <w:b w:val="0"/>
          <w:sz w:val="22"/>
          <w:szCs w:val="22"/>
        </w:rPr>
        <w:t xml:space="preserve"> alla </w:t>
      </w:r>
      <w:r w:rsidR="007E5BBA" w:rsidRPr="00322F6A">
        <w:rPr>
          <w:rStyle w:val="Enfasigrassetto"/>
          <w:b w:val="0"/>
          <w:sz w:val="22"/>
          <w:szCs w:val="22"/>
        </w:rPr>
        <w:t xml:space="preserve">Società </w:t>
      </w:r>
      <w:r w:rsidR="00ED0726" w:rsidRPr="00322F6A">
        <w:rPr>
          <w:rStyle w:val="Enfasigrassetto"/>
          <w:sz w:val="22"/>
          <w:szCs w:val="22"/>
        </w:rPr>
        <w:t>LADISA</w:t>
      </w:r>
      <w:r w:rsidR="007E5BBA" w:rsidRPr="00322F6A">
        <w:rPr>
          <w:rStyle w:val="Enfasigrassetto"/>
          <w:sz w:val="22"/>
          <w:szCs w:val="22"/>
        </w:rPr>
        <w:t xml:space="preserve"> </w:t>
      </w:r>
      <w:r w:rsidR="005906C6" w:rsidRPr="00322F6A">
        <w:rPr>
          <w:rStyle w:val="Enfasigrassetto"/>
          <w:sz w:val="22"/>
          <w:szCs w:val="22"/>
        </w:rPr>
        <w:t>S.r.l.</w:t>
      </w:r>
      <w:r w:rsidR="006E75B8" w:rsidRPr="00322F6A">
        <w:rPr>
          <w:rStyle w:val="Enfasigrassetto"/>
          <w:sz w:val="22"/>
          <w:szCs w:val="22"/>
        </w:rPr>
        <w:t xml:space="preserve"> </w:t>
      </w:r>
      <w:r w:rsidR="00ED0726" w:rsidRPr="00322F6A">
        <w:rPr>
          <w:rStyle w:val="Enfasigrassetto"/>
          <w:sz w:val="22"/>
          <w:szCs w:val="22"/>
        </w:rPr>
        <w:t>(con sede legale in Bari (BA), Via Guglielmo Lindemann, 5/3-5/4, CAP 70132, CF e P.I. 05282230720).</w:t>
      </w:r>
    </w:p>
    <w:p w14:paraId="7BE7C7CD" w14:textId="540AA3CD" w:rsidR="00F21DCE" w:rsidRPr="00322F6A" w:rsidRDefault="00F21DCE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  <w:r w:rsidRPr="00322F6A">
        <w:rPr>
          <w:b/>
          <w:spacing w:val="40"/>
          <w:sz w:val="22"/>
          <w:szCs w:val="22"/>
        </w:rPr>
        <w:t>DISPONE</w:t>
      </w:r>
    </w:p>
    <w:p w14:paraId="373ADB72" w14:textId="77777777" w:rsidR="00043BC4" w:rsidRPr="00322F6A" w:rsidRDefault="00043BC4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</w:p>
    <w:p w14:paraId="552DED64" w14:textId="477BF04D" w:rsidR="00D354EE" w:rsidRPr="00322F6A" w:rsidRDefault="00043BC4" w:rsidP="00F4559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sz w:val="22"/>
          <w:szCs w:val="22"/>
        </w:rPr>
      </w:pPr>
      <w:r w:rsidRPr="00322F6A">
        <w:rPr>
          <w:sz w:val="22"/>
          <w:szCs w:val="22"/>
        </w:rPr>
        <w:t>l</w:t>
      </w:r>
      <w:r w:rsidR="00F21DCE" w:rsidRPr="00322F6A">
        <w:rPr>
          <w:sz w:val="22"/>
          <w:szCs w:val="22"/>
        </w:rPr>
        <w:t>a trasmissione del presente provvedimento alla Stazione Appaltante per l’approvazione ai sensi dell’art. 3</w:t>
      </w:r>
      <w:r w:rsidR="00C165C9" w:rsidRPr="00322F6A">
        <w:rPr>
          <w:sz w:val="22"/>
          <w:szCs w:val="22"/>
        </w:rPr>
        <w:t>3</w:t>
      </w:r>
      <w:r w:rsidR="00F21DCE" w:rsidRPr="00322F6A">
        <w:rPr>
          <w:sz w:val="22"/>
          <w:szCs w:val="22"/>
        </w:rPr>
        <w:t>, co. 1, del Codice.</w:t>
      </w:r>
    </w:p>
    <w:p w14:paraId="5DF8ECB1" w14:textId="39D038D5" w:rsidR="006A7EFD" w:rsidRPr="00322F6A" w:rsidRDefault="008E3092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322F6A">
        <w:rPr>
          <w:sz w:val="22"/>
          <w:szCs w:val="22"/>
        </w:rPr>
        <w:tab/>
      </w:r>
      <w:r w:rsidRPr="00322F6A">
        <w:rPr>
          <w:sz w:val="22"/>
          <w:szCs w:val="22"/>
        </w:rPr>
        <w:tab/>
      </w:r>
    </w:p>
    <w:p w14:paraId="04210851" w14:textId="77777777" w:rsidR="00043BC4" w:rsidRPr="00322F6A" w:rsidRDefault="00043BC4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</w:p>
    <w:p w14:paraId="319D3A90" w14:textId="77777777" w:rsidR="008E3092" w:rsidRPr="00322F6A" w:rsidRDefault="006A7EFD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322F6A">
        <w:rPr>
          <w:sz w:val="22"/>
          <w:szCs w:val="22"/>
        </w:rPr>
        <w:t xml:space="preserve">     </w:t>
      </w:r>
      <w:r w:rsidR="008E3092" w:rsidRPr="00322F6A">
        <w:rPr>
          <w:sz w:val="22"/>
          <w:szCs w:val="22"/>
        </w:rPr>
        <w:tab/>
      </w:r>
      <w:r w:rsidR="008E3092" w:rsidRPr="00322F6A">
        <w:rPr>
          <w:sz w:val="22"/>
          <w:szCs w:val="22"/>
        </w:rPr>
        <w:tab/>
      </w:r>
      <w:r w:rsidR="008E3092" w:rsidRPr="00322F6A">
        <w:rPr>
          <w:sz w:val="22"/>
          <w:szCs w:val="22"/>
        </w:rPr>
        <w:tab/>
      </w:r>
      <w:r w:rsidR="008E3092" w:rsidRPr="00322F6A">
        <w:rPr>
          <w:sz w:val="22"/>
          <w:szCs w:val="22"/>
        </w:rPr>
        <w:tab/>
      </w:r>
      <w:r w:rsidRPr="00322F6A">
        <w:rPr>
          <w:sz w:val="22"/>
          <w:szCs w:val="22"/>
        </w:rPr>
        <w:t xml:space="preserve">                  </w:t>
      </w:r>
      <w:r w:rsidR="008E3092" w:rsidRPr="00322F6A">
        <w:rPr>
          <w:sz w:val="22"/>
          <w:szCs w:val="22"/>
        </w:rPr>
        <w:t xml:space="preserve">IL </w:t>
      </w:r>
      <w:r w:rsidR="009502FF" w:rsidRPr="00322F6A">
        <w:rPr>
          <w:sz w:val="22"/>
          <w:szCs w:val="22"/>
        </w:rPr>
        <w:t>PRESIDENTE DELLA COMMISSINE GIUDICATRICE</w:t>
      </w:r>
    </w:p>
    <w:p w14:paraId="77DC6E3E" w14:textId="62B584F1" w:rsidR="00A43CE6" w:rsidRDefault="008E3092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322F6A">
        <w:rPr>
          <w:sz w:val="22"/>
          <w:szCs w:val="22"/>
        </w:rPr>
        <w:tab/>
      </w:r>
      <w:r w:rsidRPr="00322F6A">
        <w:rPr>
          <w:sz w:val="22"/>
          <w:szCs w:val="22"/>
        </w:rPr>
        <w:tab/>
      </w:r>
      <w:r w:rsidRPr="00322F6A">
        <w:rPr>
          <w:sz w:val="22"/>
          <w:szCs w:val="22"/>
        </w:rPr>
        <w:tab/>
      </w:r>
      <w:r w:rsidRPr="00322F6A">
        <w:rPr>
          <w:sz w:val="22"/>
          <w:szCs w:val="22"/>
        </w:rPr>
        <w:tab/>
      </w:r>
      <w:r w:rsidRPr="00322F6A">
        <w:rPr>
          <w:sz w:val="22"/>
          <w:szCs w:val="22"/>
        </w:rPr>
        <w:tab/>
      </w:r>
      <w:r w:rsidRPr="00322F6A">
        <w:rPr>
          <w:sz w:val="22"/>
          <w:szCs w:val="22"/>
        </w:rPr>
        <w:tab/>
      </w:r>
      <w:r w:rsidRPr="00322F6A">
        <w:rPr>
          <w:sz w:val="22"/>
          <w:szCs w:val="22"/>
        </w:rPr>
        <w:tab/>
        <w:t xml:space="preserve">    </w:t>
      </w:r>
      <w:r w:rsidR="009502FF" w:rsidRPr="00322F6A">
        <w:rPr>
          <w:sz w:val="22"/>
          <w:szCs w:val="22"/>
        </w:rPr>
        <w:t xml:space="preserve">  Dott.ssa Silvia Della Branca</w:t>
      </w:r>
    </w:p>
    <w:sectPr w:rsidR="00A43CE6" w:rsidSect="000C1B21">
      <w:headerReference w:type="default" r:id="rId11"/>
      <w:footerReference w:type="default" r:id="rId12"/>
      <w:pgSz w:w="11906" w:h="16838" w:code="9"/>
      <w:pgMar w:top="238" w:right="851" w:bottom="1276" w:left="851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0AAA1" w14:textId="77777777" w:rsidR="0040485B" w:rsidRDefault="0040485B">
      <w:r>
        <w:separator/>
      </w:r>
    </w:p>
  </w:endnote>
  <w:endnote w:type="continuationSeparator" w:id="0">
    <w:p w14:paraId="2EFD6B8A" w14:textId="77777777" w:rsidR="0040485B" w:rsidRDefault="0040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Liberati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68BE4" w14:textId="77777777" w:rsidR="001916E1" w:rsidRPr="00A97B16" w:rsidRDefault="001916E1" w:rsidP="003A66C5">
    <w:pPr>
      <w:pStyle w:val="Pidipagina"/>
      <w:jc w:val="center"/>
      <w:rPr>
        <w:sz w:val="16"/>
        <w:szCs w:val="16"/>
      </w:rPr>
    </w:pPr>
    <w:r w:rsidRPr="00A97B16">
      <w:rPr>
        <w:sz w:val="16"/>
        <w:szCs w:val="16"/>
      </w:rPr>
      <w:t>Provveditorato Regionale dell’Amministrazione Penitenziaria per l’Emilia Romagna e Marche</w:t>
    </w:r>
  </w:p>
  <w:p w14:paraId="5EC17B6C" w14:textId="77777777" w:rsidR="001916E1" w:rsidRPr="00A97B16" w:rsidRDefault="001916E1" w:rsidP="003A66C5">
    <w:pPr>
      <w:pStyle w:val="Pidipagina"/>
      <w:jc w:val="center"/>
    </w:pPr>
    <w:r w:rsidRPr="00A97B16">
      <w:rPr>
        <w:sz w:val="16"/>
        <w:szCs w:val="16"/>
      </w:rPr>
      <w:t xml:space="preserve">Viale Vicini 20 – 40122 Bologna tel. 051- 6498611 e-mail </w:t>
    </w:r>
    <w:hyperlink r:id="rId1" w:history="1">
      <w:r w:rsidRPr="00A97B16">
        <w:rPr>
          <w:rStyle w:val="Collegamentoipertestuale"/>
          <w:sz w:val="16"/>
          <w:szCs w:val="16"/>
        </w:rPr>
        <w:t>pr.bologna@giustizia.it</w:t>
      </w:r>
    </w:hyperlink>
    <w:r w:rsidRPr="00A97B16">
      <w:rPr>
        <w:sz w:val="16"/>
        <w:szCs w:val="16"/>
      </w:rPr>
      <w:t xml:space="preserve"> e pr.bologna@giustiziacert.it</w:t>
    </w:r>
    <w:r w:rsidRPr="00A97B16">
      <w:t xml:space="preserve"> </w:t>
    </w:r>
  </w:p>
  <w:sdt>
    <w:sdtPr>
      <w:id w:val="895703216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3FA8D705" w14:textId="555D6B43" w:rsidR="001916E1" w:rsidRPr="003A66C5" w:rsidRDefault="001916E1">
        <w:pPr>
          <w:pStyle w:val="Pidipagina"/>
          <w:jc w:val="right"/>
          <w:rPr>
            <w:sz w:val="18"/>
          </w:rPr>
        </w:pPr>
        <w:r w:rsidRPr="003A66C5">
          <w:rPr>
            <w:sz w:val="18"/>
          </w:rPr>
          <w:fldChar w:fldCharType="begin"/>
        </w:r>
        <w:r w:rsidRPr="003A66C5">
          <w:rPr>
            <w:sz w:val="18"/>
          </w:rPr>
          <w:instrText>PAGE   \* MERGEFORMAT</w:instrText>
        </w:r>
        <w:r w:rsidRPr="003A66C5">
          <w:rPr>
            <w:sz w:val="18"/>
          </w:rPr>
          <w:fldChar w:fldCharType="separate"/>
        </w:r>
        <w:r w:rsidR="00792E33">
          <w:rPr>
            <w:noProof/>
            <w:sz w:val="18"/>
          </w:rPr>
          <w:t>1</w:t>
        </w:r>
        <w:r w:rsidRPr="003A66C5">
          <w:rPr>
            <w:sz w:val="18"/>
          </w:rPr>
          <w:fldChar w:fldCharType="end"/>
        </w:r>
      </w:p>
    </w:sdtContent>
  </w:sdt>
  <w:p w14:paraId="4B4DAD2A" w14:textId="77777777" w:rsidR="001916E1" w:rsidRDefault="001916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2D386" w14:textId="77777777" w:rsidR="0040485B" w:rsidRDefault="0040485B">
      <w:r>
        <w:separator/>
      </w:r>
    </w:p>
  </w:footnote>
  <w:footnote w:type="continuationSeparator" w:id="0">
    <w:p w14:paraId="45D82122" w14:textId="77777777" w:rsidR="0040485B" w:rsidRDefault="00404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E1AB4" w14:textId="77777777" w:rsidR="001916E1" w:rsidRDefault="001916E1" w:rsidP="0067144F">
    <w:pPr>
      <w:pStyle w:val="Intestazione"/>
      <w:jc w:val="center"/>
    </w:pPr>
    <w:r w:rsidRPr="00141272">
      <w:rPr>
        <w:noProof/>
      </w:rPr>
      <w:drawing>
        <wp:inline distT="0" distB="0" distL="0" distR="0" wp14:anchorId="049C0934" wp14:editId="7119BA72">
          <wp:extent cx="621665" cy="629285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8333C5" w14:textId="77777777" w:rsidR="001916E1" w:rsidRPr="00A97B16" w:rsidRDefault="001916E1" w:rsidP="0067144F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A97B16">
      <w:rPr>
        <w:b/>
        <w:i/>
        <w:sz w:val="32"/>
        <w:szCs w:val="32"/>
      </w:rPr>
      <w:t>Dipartimento dell’Amministrazione Penitenziaria</w:t>
    </w:r>
  </w:p>
  <w:p w14:paraId="3165F83D" w14:textId="77777777" w:rsidR="001916E1" w:rsidRPr="00D36D86" w:rsidRDefault="001916E1" w:rsidP="0067144F">
    <w:pPr>
      <w:pStyle w:val="Intestazione"/>
      <w:jc w:val="center"/>
    </w:pPr>
    <w:r w:rsidRPr="00A97B16">
      <w:rPr>
        <w:b/>
        <w:i/>
      </w:rPr>
      <w:t>Provveditorato Regionale per l’Emilia Romagna e Marche</w:t>
    </w:r>
  </w:p>
  <w:p w14:paraId="2FF116AD" w14:textId="77777777" w:rsidR="001916E1" w:rsidRDefault="001916E1" w:rsidP="009904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2E15"/>
    <w:multiLevelType w:val="hybridMultilevel"/>
    <w:tmpl w:val="D7348058"/>
    <w:lvl w:ilvl="0" w:tplc="D9B6C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46EB5"/>
    <w:multiLevelType w:val="hybridMultilevel"/>
    <w:tmpl w:val="B9382508"/>
    <w:lvl w:ilvl="0" w:tplc="B24CBF1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A281F"/>
    <w:multiLevelType w:val="hybridMultilevel"/>
    <w:tmpl w:val="AB0EECC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F4046B"/>
    <w:multiLevelType w:val="hybridMultilevel"/>
    <w:tmpl w:val="40A0CD5A"/>
    <w:lvl w:ilvl="0" w:tplc="1DC454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5DF1F0C"/>
    <w:multiLevelType w:val="hybridMultilevel"/>
    <w:tmpl w:val="D70202F2"/>
    <w:lvl w:ilvl="0" w:tplc="1DC45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A63489"/>
    <w:multiLevelType w:val="hybridMultilevel"/>
    <w:tmpl w:val="375E7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9957CED"/>
    <w:multiLevelType w:val="hybridMultilevel"/>
    <w:tmpl w:val="34FE7AAA"/>
    <w:lvl w:ilvl="0" w:tplc="62864E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ED2278"/>
    <w:multiLevelType w:val="multilevel"/>
    <w:tmpl w:val="2C38B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7833D5"/>
    <w:multiLevelType w:val="hybridMultilevel"/>
    <w:tmpl w:val="485A2A10"/>
    <w:lvl w:ilvl="0" w:tplc="BF4E9A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C3B9A"/>
    <w:multiLevelType w:val="hybridMultilevel"/>
    <w:tmpl w:val="76DC320A"/>
    <w:lvl w:ilvl="0" w:tplc="54CEB3FA">
      <w:start w:val="1"/>
      <w:numFmt w:val="bullet"/>
      <w:lvlText w:val=""/>
      <w:lvlJc w:val="left"/>
      <w:pPr>
        <w:tabs>
          <w:tab w:val="num" w:pos="5362"/>
        </w:tabs>
        <w:ind w:left="53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940C6"/>
    <w:multiLevelType w:val="hybridMultilevel"/>
    <w:tmpl w:val="5E88ED74"/>
    <w:lvl w:ilvl="0" w:tplc="0296856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733D7"/>
    <w:multiLevelType w:val="hybridMultilevel"/>
    <w:tmpl w:val="0A06F10E"/>
    <w:lvl w:ilvl="0" w:tplc="90DEF71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121A2"/>
    <w:multiLevelType w:val="hybridMultilevel"/>
    <w:tmpl w:val="8022F5F8"/>
    <w:lvl w:ilvl="0" w:tplc="D2AA76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936D9"/>
    <w:multiLevelType w:val="hybridMultilevel"/>
    <w:tmpl w:val="B98CE046"/>
    <w:lvl w:ilvl="0" w:tplc="B59EDFA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60599"/>
    <w:multiLevelType w:val="hybridMultilevel"/>
    <w:tmpl w:val="DDB28750"/>
    <w:lvl w:ilvl="0" w:tplc="42F28C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90285"/>
    <w:multiLevelType w:val="hybridMultilevel"/>
    <w:tmpl w:val="9F027CD4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9A61C3A"/>
    <w:multiLevelType w:val="hybridMultilevel"/>
    <w:tmpl w:val="5F9E9FF4"/>
    <w:lvl w:ilvl="0" w:tplc="04100005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0"/>
  </w:num>
  <w:num w:numId="9">
    <w:abstractNumId w:val="16"/>
  </w:num>
  <w:num w:numId="10">
    <w:abstractNumId w:val="8"/>
  </w:num>
  <w:num w:numId="11">
    <w:abstractNumId w:val="3"/>
  </w:num>
  <w:num w:numId="12">
    <w:abstractNumId w:val="12"/>
  </w:num>
  <w:num w:numId="13">
    <w:abstractNumId w:val="2"/>
  </w:num>
  <w:num w:numId="14">
    <w:abstractNumId w:val="13"/>
  </w:num>
  <w:num w:numId="15">
    <w:abstractNumId w:val="15"/>
  </w:num>
  <w:num w:numId="16">
    <w:abstractNumId w:val="14"/>
  </w:num>
  <w:num w:numId="17">
    <w:abstractNumId w:val="1"/>
  </w:num>
  <w:num w:numId="18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AC2"/>
    <w:rsid w:val="00001D03"/>
    <w:rsid w:val="000107D4"/>
    <w:rsid w:val="00012BCA"/>
    <w:rsid w:val="00027B4D"/>
    <w:rsid w:val="00043BC4"/>
    <w:rsid w:val="00062C1C"/>
    <w:rsid w:val="00072BFD"/>
    <w:rsid w:val="00075225"/>
    <w:rsid w:val="0008601D"/>
    <w:rsid w:val="000905BA"/>
    <w:rsid w:val="000A33A8"/>
    <w:rsid w:val="000A467F"/>
    <w:rsid w:val="000B028D"/>
    <w:rsid w:val="000B74F7"/>
    <w:rsid w:val="000C1B21"/>
    <w:rsid w:val="000C1DE7"/>
    <w:rsid w:val="000E0441"/>
    <w:rsid w:val="000E24B0"/>
    <w:rsid w:val="000E2F8E"/>
    <w:rsid w:val="000E4C05"/>
    <w:rsid w:val="000F2137"/>
    <w:rsid w:val="000F330C"/>
    <w:rsid w:val="000F4ACE"/>
    <w:rsid w:val="000F5AFA"/>
    <w:rsid w:val="000F69E4"/>
    <w:rsid w:val="000F7616"/>
    <w:rsid w:val="001044B9"/>
    <w:rsid w:val="00121C4C"/>
    <w:rsid w:val="00125F01"/>
    <w:rsid w:val="001262E2"/>
    <w:rsid w:val="001348E7"/>
    <w:rsid w:val="001359FE"/>
    <w:rsid w:val="00136144"/>
    <w:rsid w:val="00144D32"/>
    <w:rsid w:val="001469E7"/>
    <w:rsid w:val="00152323"/>
    <w:rsid w:val="001571AC"/>
    <w:rsid w:val="00160C91"/>
    <w:rsid w:val="001751AF"/>
    <w:rsid w:val="00180BC6"/>
    <w:rsid w:val="00182122"/>
    <w:rsid w:val="001916E1"/>
    <w:rsid w:val="001A3C94"/>
    <w:rsid w:val="001B35F4"/>
    <w:rsid w:val="001B43C2"/>
    <w:rsid w:val="001C0018"/>
    <w:rsid w:val="001E22E7"/>
    <w:rsid w:val="001E26DC"/>
    <w:rsid w:val="001E4A94"/>
    <w:rsid w:val="00207350"/>
    <w:rsid w:val="00212741"/>
    <w:rsid w:val="00226A65"/>
    <w:rsid w:val="00245CE7"/>
    <w:rsid w:val="00257463"/>
    <w:rsid w:val="002611B3"/>
    <w:rsid w:val="002625A0"/>
    <w:rsid w:val="00275DB9"/>
    <w:rsid w:val="0028042C"/>
    <w:rsid w:val="00293E46"/>
    <w:rsid w:val="002A39FC"/>
    <w:rsid w:val="002A531D"/>
    <w:rsid w:val="002A6D25"/>
    <w:rsid w:val="002B4352"/>
    <w:rsid w:val="002C3647"/>
    <w:rsid w:val="002C36A6"/>
    <w:rsid w:val="002C7950"/>
    <w:rsid w:val="002D248A"/>
    <w:rsid w:val="002D2595"/>
    <w:rsid w:val="002D37AB"/>
    <w:rsid w:val="002D4763"/>
    <w:rsid w:val="002E2C79"/>
    <w:rsid w:val="002E3516"/>
    <w:rsid w:val="002E48B0"/>
    <w:rsid w:val="003023F7"/>
    <w:rsid w:val="0030302A"/>
    <w:rsid w:val="00307868"/>
    <w:rsid w:val="0030799F"/>
    <w:rsid w:val="00311B7F"/>
    <w:rsid w:val="00315FE5"/>
    <w:rsid w:val="00317218"/>
    <w:rsid w:val="00322972"/>
    <w:rsid w:val="00322F6A"/>
    <w:rsid w:val="00323F81"/>
    <w:rsid w:val="003304AE"/>
    <w:rsid w:val="0034060D"/>
    <w:rsid w:val="003440D8"/>
    <w:rsid w:val="0034681B"/>
    <w:rsid w:val="00350615"/>
    <w:rsid w:val="0035080C"/>
    <w:rsid w:val="003541E4"/>
    <w:rsid w:val="003571AF"/>
    <w:rsid w:val="00360D0D"/>
    <w:rsid w:val="00371F54"/>
    <w:rsid w:val="0037200E"/>
    <w:rsid w:val="00373F6F"/>
    <w:rsid w:val="003756DF"/>
    <w:rsid w:val="003855BB"/>
    <w:rsid w:val="00386467"/>
    <w:rsid w:val="00390052"/>
    <w:rsid w:val="00395341"/>
    <w:rsid w:val="003959B8"/>
    <w:rsid w:val="003A2D37"/>
    <w:rsid w:val="003A66C5"/>
    <w:rsid w:val="003A7C6F"/>
    <w:rsid w:val="003B38AC"/>
    <w:rsid w:val="003B38BE"/>
    <w:rsid w:val="003B7648"/>
    <w:rsid w:val="003C3ECD"/>
    <w:rsid w:val="003D4785"/>
    <w:rsid w:val="003D6E4C"/>
    <w:rsid w:val="003E3942"/>
    <w:rsid w:val="003E550D"/>
    <w:rsid w:val="003E5E80"/>
    <w:rsid w:val="003F17BD"/>
    <w:rsid w:val="004045D6"/>
    <w:rsid w:val="0040485B"/>
    <w:rsid w:val="00412030"/>
    <w:rsid w:val="00415028"/>
    <w:rsid w:val="0042733A"/>
    <w:rsid w:val="004318F7"/>
    <w:rsid w:val="00440836"/>
    <w:rsid w:val="00442591"/>
    <w:rsid w:val="00446F62"/>
    <w:rsid w:val="00447670"/>
    <w:rsid w:val="00452AD8"/>
    <w:rsid w:val="0045447D"/>
    <w:rsid w:val="00464B12"/>
    <w:rsid w:val="0046678F"/>
    <w:rsid w:val="00467D69"/>
    <w:rsid w:val="004739B1"/>
    <w:rsid w:val="00486569"/>
    <w:rsid w:val="004B22BA"/>
    <w:rsid w:val="004B2DF4"/>
    <w:rsid w:val="004B561D"/>
    <w:rsid w:val="004B7122"/>
    <w:rsid w:val="004C3166"/>
    <w:rsid w:val="004C6A4C"/>
    <w:rsid w:val="004D64DB"/>
    <w:rsid w:val="004D6DD8"/>
    <w:rsid w:val="004E0D79"/>
    <w:rsid w:val="004E3B29"/>
    <w:rsid w:val="004F61E1"/>
    <w:rsid w:val="00501FAE"/>
    <w:rsid w:val="005034B2"/>
    <w:rsid w:val="005050AF"/>
    <w:rsid w:val="00506BA4"/>
    <w:rsid w:val="00510009"/>
    <w:rsid w:val="0051537D"/>
    <w:rsid w:val="00515A88"/>
    <w:rsid w:val="0051611D"/>
    <w:rsid w:val="00516A23"/>
    <w:rsid w:val="00520146"/>
    <w:rsid w:val="00521819"/>
    <w:rsid w:val="00524B29"/>
    <w:rsid w:val="00526C8A"/>
    <w:rsid w:val="00530D36"/>
    <w:rsid w:val="00536002"/>
    <w:rsid w:val="00536985"/>
    <w:rsid w:val="00542780"/>
    <w:rsid w:val="0055721F"/>
    <w:rsid w:val="00563CED"/>
    <w:rsid w:val="005672D2"/>
    <w:rsid w:val="0057650A"/>
    <w:rsid w:val="005811AD"/>
    <w:rsid w:val="00584F90"/>
    <w:rsid w:val="005906C6"/>
    <w:rsid w:val="005A3522"/>
    <w:rsid w:val="005B3C2D"/>
    <w:rsid w:val="005C0196"/>
    <w:rsid w:val="005D0F80"/>
    <w:rsid w:val="005D1248"/>
    <w:rsid w:val="005D60CD"/>
    <w:rsid w:val="005D6D3F"/>
    <w:rsid w:val="005E4400"/>
    <w:rsid w:val="005E49F2"/>
    <w:rsid w:val="005E7AFF"/>
    <w:rsid w:val="005E7E47"/>
    <w:rsid w:val="005F7ACE"/>
    <w:rsid w:val="00603CD4"/>
    <w:rsid w:val="00610468"/>
    <w:rsid w:val="0061175C"/>
    <w:rsid w:val="00621A31"/>
    <w:rsid w:val="006224B0"/>
    <w:rsid w:val="006267D9"/>
    <w:rsid w:val="00630FFC"/>
    <w:rsid w:val="006340DC"/>
    <w:rsid w:val="006357A4"/>
    <w:rsid w:val="00635B11"/>
    <w:rsid w:val="00636423"/>
    <w:rsid w:val="00636968"/>
    <w:rsid w:val="00640A37"/>
    <w:rsid w:val="0064294D"/>
    <w:rsid w:val="00645AC3"/>
    <w:rsid w:val="006533F2"/>
    <w:rsid w:val="006613DD"/>
    <w:rsid w:val="0067070D"/>
    <w:rsid w:val="0067144F"/>
    <w:rsid w:val="00676249"/>
    <w:rsid w:val="00684BA1"/>
    <w:rsid w:val="00687D09"/>
    <w:rsid w:val="006A7EFD"/>
    <w:rsid w:val="006B0E97"/>
    <w:rsid w:val="006E2404"/>
    <w:rsid w:val="006E75B8"/>
    <w:rsid w:val="006F2777"/>
    <w:rsid w:val="006F7F51"/>
    <w:rsid w:val="00701BD2"/>
    <w:rsid w:val="0070438A"/>
    <w:rsid w:val="0070538C"/>
    <w:rsid w:val="00714983"/>
    <w:rsid w:val="00727DB7"/>
    <w:rsid w:val="007323AA"/>
    <w:rsid w:val="00751DCA"/>
    <w:rsid w:val="00752D93"/>
    <w:rsid w:val="00757AD4"/>
    <w:rsid w:val="00760922"/>
    <w:rsid w:val="0076361A"/>
    <w:rsid w:val="00772122"/>
    <w:rsid w:val="00772C0B"/>
    <w:rsid w:val="007757D4"/>
    <w:rsid w:val="00776F6A"/>
    <w:rsid w:val="00783449"/>
    <w:rsid w:val="00792E33"/>
    <w:rsid w:val="00794A43"/>
    <w:rsid w:val="00795803"/>
    <w:rsid w:val="007A016D"/>
    <w:rsid w:val="007B53AA"/>
    <w:rsid w:val="007B5803"/>
    <w:rsid w:val="007C3686"/>
    <w:rsid w:val="007D5621"/>
    <w:rsid w:val="007E2F6D"/>
    <w:rsid w:val="007E5BBA"/>
    <w:rsid w:val="00800474"/>
    <w:rsid w:val="00801E2B"/>
    <w:rsid w:val="008070ED"/>
    <w:rsid w:val="00810A78"/>
    <w:rsid w:val="00815349"/>
    <w:rsid w:val="00835AEF"/>
    <w:rsid w:val="00843AEB"/>
    <w:rsid w:val="00864050"/>
    <w:rsid w:val="0088722C"/>
    <w:rsid w:val="00887A56"/>
    <w:rsid w:val="00894D1B"/>
    <w:rsid w:val="008A56EA"/>
    <w:rsid w:val="008B7902"/>
    <w:rsid w:val="008D29A4"/>
    <w:rsid w:val="008D3BD3"/>
    <w:rsid w:val="008E00D9"/>
    <w:rsid w:val="008E3092"/>
    <w:rsid w:val="008F1BC5"/>
    <w:rsid w:val="008F70F6"/>
    <w:rsid w:val="00915AC2"/>
    <w:rsid w:val="00924802"/>
    <w:rsid w:val="0094417F"/>
    <w:rsid w:val="009478D5"/>
    <w:rsid w:val="009502FF"/>
    <w:rsid w:val="00951B27"/>
    <w:rsid w:val="00951C22"/>
    <w:rsid w:val="00956798"/>
    <w:rsid w:val="009613E6"/>
    <w:rsid w:val="0098060F"/>
    <w:rsid w:val="009812F1"/>
    <w:rsid w:val="00982CD2"/>
    <w:rsid w:val="00984E42"/>
    <w:rsid w:val="00990404"/>
    <w:rsid w:val="00990AE4"/>
    <w:rsid w:val="009A2FC4"/>
    <w:rsid w:val="009A4453"/>
    <w:rsid w:val="009D33A9"/>
    <w:rsid w:val="009E361B"/>
    <w:rsid w:val="009E3F8E"/>
    <w:rsid w:val="009E41C4"/>
    <w:rsid w:val="009E6183"/>
    <w:rsid w:val="009F4AEA"/>
    <w:rsid w:val="00A130C6"/>
    <w:rsid w:val="00A1485F"/>
    <w:rsid w:val="00A15871"/>
    <w:rsid w:val="00A160C8"/>
    <w:rsid w:val="00A24315"/>
    <w:rsid w:val="00A2549C"/>
    <w:rsid w:val="00A320BB"/>
    <w:rsid w:val="00A4162E"/>
    <w:rsid w:val="00A43CE6"/>
    <w:rsid w:val="00A50326"/>
    <w:rsid w:val="00A52695"/>
    <w:rsid w:val="00A52C90"/>
    <w:rsid w:val="00A55120"/>
    <w:rsid w:val="00A56DF9"/>
    <w:rsid w:val="00A6564A"/>
    <w:rsid w:val="00A7252B"/>
    <w:rsid w:val="00A92858"/>
    <w:rsid w:val="00A964E5"/>
    <w:rsid w:val="00AA1823"/>
    <w:rsid w:val="00AA4014"/>
    <w:rsid w:val="00AB114B"/>
    <w:rsid w:val="00AB5A7F"/>
    <w:rsid w:val="00AB666B"/>
    <w:rsid w:val="00AC0712"/>
    <w:rsid w:val="00AC3172"/>
    <w:rsid w:val="00AD3404"/>
    <w:rsid w:val="00AD52E9"/>
    <w:rsid w:val="00AD69E5"/>
    <w:rsid w:val="00AE2823"/>
    <w:rsid w:val="00AE2C78"/>
    <w:rsid w:val="00AF0933"/>
    <w:rsid w:val="00AF2CD2"/>
    <w:rsid w:val="00AF6010"/>
    <w:rsid w:val="00B02875"/>
    <w:rsid w:val="00B07B4D"/>
    <w:rsid w:val="00B200D1"/>
    <w:rsid w:val="00B40C13"/>
    <w:rsid w:val="00B4559B"/>
    <w:rsid w:val="00B46BC5"/>
    <w:rsid w:val="00B6468A"/>
    <w:rsid w:val="00B71970"/>
    <w:rsid w:val="00B85D2E"/>
    <w:rsid w:val="00B901DA"/>
    <w:rsid w:val="00BB1797"/>
    <w:rsid w:val="00BB6F3D"/>
    <w:rsid w:val="00BC21FE"/>
    <w:rsid w:val="00BC50BE"/>
    <w:rsid w:val="00BD2C3C"/>
    <w:rsid w:val="00BE1F92"/>
    <w:rsid w:val="00C02AD2"/>
    <w:rsid w:val="00C05F78"/>
    <w:rsid w:val="00C14A05"/>
    <w:rsid w:val="00C1539E"/>
    <w:rsid w:val="00C165C9"/>
    <w:rsid w:val="00C2342F"/>
    <w:rsid w:val="00C260F7"/>
    <w:rsid w:val="00C329D3"/>
    <w:rsid w:val="00C3387A"/>
    <w:rsid w:val="00C50AD7"/>
    <w:rsid w:val="00C67FD4"/>
    <w:rsid w:val="00C70BE0"/>
    <w:rsid w:val="00C72699"/>
    <w:rsid w:val="00C7276B"/>
    <w:rsid w:val="00C76C60"/>
    <w:rsid w:val="00C80D0B"/>
    <w:rsid w:val="00C97AF0"/>
    <w:rsid w:val="00CA35AF"/>
    <w:rsid w:val="00CA5540"/>
    <w:rsid w:val="00CA7E7B"/>
    <w:rsid w:val="00CB06E9"/>
    <w:rsid w:val="00CB743C"/>
    <w:rsid w:val="00CB746E"/>
    <w:rsid w:val="00CC0840"/>
    <w:rsid w:val="00CC2AE0"/>
    <w:rsid w:val="00CD7CBD"/>
    <w:rsid w:val="00CF26DA"/>
    <w:rsid w:val="00CF72C8"/>
    <w:rsid w:val="00CF7EC0"/>
    <w:rsid w:val="00D00FA1"/>
    <w:rsid w:val="00D02B4A"/>
    <w:rsid w:val="00D05494"/>
    <w:rsid w:val="00D07537"/>
    <w:rsid w:val="00D12590"/>
    <w:rsid w:val="00D31098"/>
    <w:rsid w:val="00D354EE"/>
    <w:rsid w:val="00D43089"/>
    <w:rsid w:val="00D63526"/>
    <w:rsid w:val="00D662DA"/>
    <w:rsid w:val="00D847AA"/>
    <w:rsid w:val="00D84CF5"/>
    <w:rsid w:val="00D918A4"/>
    <w:rsid w:val="00D95F5D"/>
    <w:rsid w:val="00D973C7"/>
    <w:rsid w:val="00DA25B7"/>
    <w:rsid w:val="00DA58E2"/>
    <w:rsid w:val="00DA644D"/>
    <w:rsid w:val="00DC633B"/>
    <w:rsid w:val="00DE2F70"/>
    <w:rsid w:val="00DE48A9"/>
    <w:rsid w:val="00DF209D"/>
    <w:rsid w:val="00DF5E2D"/>
    <w:rsid w:val="00E0285E"/>
    <w:rsid w:val="00E22322"/>
    <w:rsid w:val="00E25736"/>
    <w:rsid w:val="00E26033"/>
    <w:rsid w:val="00E26737"/>
    <w:rsid w:val="00E35EE1"/>
    <w:rsid w:val="00E416F7"/>
    <w:rsid w:val="00E825FD"/>
    <w:rsid w:val="00E82A14"/>
    <w:rsid w:val="00E90006"/>
    <w:rsid w:val="00EB5109"/>
    <w:rsid w:val="00EB62A6"/>
    <w:rsid w:val="00EB789E"/>
    <w:rsid w:val="00EB7B04"/>
    <w:rsid w:val="00ED0726"/>
    <w:rsid w:val="00EE3468"/>
    <w:rsid w:val="00EE5E8A"/>
    <w:rsid w:val="00F003B1"/>
    <w:rsid w:val="00F00E47"/>
    <w:rsid w:val="00F206EA"/>
    <w:rsid w:val="00F21DCE"/>
    <w:rsid w:val="00F2233C"/>
    <w:rsid w:val="00F3062C"/>
    <w:rsid w:val="00F4522E"/>
    <w:rsid w:val="00F5029E"/>
    <w:rsid w:val="00F53143"/>
    <w:rsid w:val="00F57066"/>
    <w:rsid w:val="00F70437"/>
    <w:rsid w:val="00F834D2"/>
    <w:rsid w:val="00F84B02"/>
    <w:rsid w:val="00F84FFA"/>
    <w:rsid w:val="00F970EB"/>
    <w:rsid w:val="00FC0E57"/>
    <w:rsid w:val="00FC18F7"/>
    <w:rsid w:val="00FC4BED"/>
    <w:rsid w:val="00FC5479"/>
    <w:rsid w:val="00FF134C"/>
    <w:rsid w:val="00FF1856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96ECF59"/>
  <w15:docId w15:val="{22BFE6AD-A4F7-4262-859C-137086E2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2C7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743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2E2C79"/>
    <w:pPr>
      <w:keepNext/>
      <w:jc w:val="right"/>
      <w:outlineLvl w:val="1"/>
    </w:pPr>
    <w:rPr>
      <w:rFonts w:ascii="Arial" w:hAnsi="Arial" w:cs="Arial"/>
      <w:bCs/>
      <w:sz w:val="28"/>
    </w:rPr>
  </w:style>
  <w:style w:type="paragraph" w:styleId="Titolo3">
    <w:name w:val="heading 3"/>
    <w:basedOn w:val="Normale"/>
    <w:next w:val="Normale"/>
    <w:qFormat/>
    <w:rsid w:val="002E2C79"/>
    <w:pPr>
      <w:keepNext/>
      <w:jc w:val="center"/>
      <w:outlineLvl w:val="2"/>
    </w:pPr>
    <w:rPr>
      <w:rFonts w:ascii="Verdana" w:hAnsi="Verdana"/>
      <w:sz w:val="28"/>
    </w:rPr>
  </w:style>
  <w:style w:type="paragraph" w:styleId="Titolo4">
    <w:name w:val="heading 4"/>
    <w:basedOn w:val="Normale"/>
    <w:next w:val="Normale"/>
    <w:qFormat/>
    <w:rsid w:val="002E2C79"/>
    <w:pPr>
      <w:keepNext/>
      <w:outlineLvl w:val="3"/>
    </w:pPr>
    <w:rPr>
      <w:rFonts w:ascii="Arial" w:hAnsi="Arial" w:cs="Arial"/>
      <w:bCs/>
      <w:sz w:val="28"/>
    </w:rPr>
  </w:style>
  <w:style w:type="paragraph" w:styleId="Titolo5">
    <w:name w:val="heading 5"/>
    <w:basedOn w:val="Normale"/>
    <w:next w:val="Normale"/>
    <w:qFormat/>
    <w:rsid w:val="002E2C79"/>
    <w:pPr>
      <w:keepNext/>
      <w:overflowPunct w:val="0"/>
      <w:autoSpaceDE w:val="0"/>
      <w:autoSpaceDN w:val="0"/>
      <w:adjustRightInd w:val="0"/>
      <w:ind w:firstLine="3402"/>
      <w:textAlignment w:val="baseline"/>
      <w:outlineLvl w:val="4"/>
    </w:pPr>
    <w:rPr>
      <w:rFonts w:ascii="Arial" w:hAnsi="Arial"/>
      <w:szCs w:val="20"/>
    </w:rPr>
  </w:style>
  <w:style w:type="paragraph" w:styleId="Titolo6">
    <w:name w:val="heading 6"/>
    <w:basedOn w:val="Normale"/>
    <w:next w:val="Normale"/>
    <w:qFormat/>
    <w:rsid w:val="002E2C79"/>
    <w:pPr>
      <w:keepNext/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rFonts w:ascii="Arial" w:hAnsi="Arial"/>
      <w:position w:val="6"/>
    </w:rPr>
  </w:style>
  <w:style w:type="paragraph" w:styleId="Titolo7">
    <w:name w:val="heading 7"/>
    <w:basedOn w:val="Normale"/>
    <w:next w:val="Normale"/>
    <w:qFormat/>
    <w:rsid w:val="002E2C79"/>
    <w:pPr>
      <w:keepNext/>
      <w:widowControl w:val="0"/>
      <w:overflowPunct w:val="0"/>
      <w:autoSpaceDE w:val="0"/>
      <w:autoSpaceDN w:val="0"/>
      <w:adjustRightInd w:val="0"/>
      <w:spacing w:after="120"/>
      <w:jc w:val="right"/>
      <w:textAlignment w:val="baseline"/>
      <w:outlineLvl w:val="6"/>
    </w:pPr>
    <w:rPr>
      <w:rFonts w:ascii="Arial" w:hAnsi="Arial"/>
      <w:position w:val="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E2C7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E2C7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2E2C79"/>
  </w:style>
  <w:style w:type="paragraph" w:styleId="Corpotesto">
    <w:name w:val="Body Text"/>
    <w:basedOn w:val="Normale"/>
    <w:semiHidden/>
    <w:rsid w:val="002E2C7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position w:val="6"/>
    </w:rPr>
  </w:style>
  <w:style w:type="paragraph" w:styleId="Corpodeltesto2">
    <w:name w:val="Body Text 2"/>
    <w:basedOn w:val="Normale"/>
    <w:semiHidden/>
    <w:rsid w:val="002E2C7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Rientrocorpodeltesto">
    <w:name w:val="Body Text Indent"/>
    <w:basedOn w:val="Normale"/>
    <w:semiHidden/>
    <w:rsid w:val="002E2C79"/>
    <w:pPr>
      <w:widowControl w:val="0"/>
      <w:spacing w:after="120"/>
      <w:ind w:firstLine="708"/>
      <w:jc w:val="both"/>
    </w:pPr>
    <w:rPr>
      <w:rFonts w:ascii="Arial" w:hAnsi="Arial" w:cs="Arial"/>
      <w:position w:val="6"/>
    </w:rPr>
  </w:style>
  <w:style w:type="paragraph" w:styleId="Rientrocorpodeltesto2">
    <w:name w:val="Body Text Indent 2"/>
    <w:basedOn w:val="Normale"/>
    <w:semiHidden/>
    <w:rsid w:val="002E2C79"/>
    <w:pPr>
      <w:widowControl w:val="0"/>
      <w:spacing w:after="120"/>
      <w:ind w:firstLine="708"/>
      <w:jc w:val="both"/>
    </w:pPr>
    <w:rPr>
      <w:rFonts w:ascii="Arial" w:hAnsi="Arial" w:cs="Arial"/>
      <w:color w:val="FF0000"/>
      <w:position w:val="6"/>
    </w:rPr>
  </w:style>
  <w:style w:type="paragraph" w:styleId="Rientrocorpodeltesto3">
    <w:name w:val="Body Text Indent 3"/>
    <w:basedOn w:val="Normale"/>
    <w:semiHidden/>
    <w:rsid w:val="002E2C79"/>
    <w:pPr>
      <w:widowControl w:val="0"/>
      <w:spacing w:after="120"/>
      <w:ind w:left="639" w:firstLine="851"/>
      <w:jc w:val="both"/>
    </w:pPr>
    <w:rPr>
      <w:rFonts w:ascii="Arial" w:hAnsi="Arial" w:cs="Arial"/>
      <w:position w:val="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3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37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B743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estonotaapidipagina">
    <w:name w:val="footnote text"/>
    <w:basedOn w:val="Normale"/>
    <w:link w:val="TestonotaapidipaginaCarattere"/>
    <w:unhideWhenUsed/>
    <w:rsid w:val="009E41C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E41C4"/>
  </w:style>
  <w:style w:type="character" w:styleId="Rimandonotaapidipagina">
    <w:name w:val="footnote reference"/>
    <w:basedOn w:val="Carpredefinitoparagrafo"/>
    <w:unhideWhenUsed/>
    <w:rsid w:val="009E41C4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012BC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86569"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rsid w:val="0067144F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144F"/>
    <w:rPr>
      <w:sz w:val="24"/>
      <w:szCs w:val="24"/>
    </w:rPr>
  </w:style>
  <w:style w:type="character" w:styleId="Enfasigrassetto">
    <w:name w:val="Strong"/>
    <w:uiPriority w:val="22"/>
    <w:qFormat/>
    <w:rsid w:val="00BE1F92"/>
    <w:rPr>
      <w:b/>
      <w:bCs/>
    </w:rPr>
  </w:style>
  <w:style w:type="paragraph" w:customStyle="1" w:styleId="Default">
    <w:name w:val="Default"/>
    <w:rsid w:val="001262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corsivo">
    <w:name w:val="Emphasis"/>
    <w:uiPriority w:val="20"/>
    <w:qFormat/>
    <w:rsid w:val="00A2549C"/>
    <w:rPr>
      <w:rFonts w:cs="Times New Roman"/>
      <w:i/>
      <w:iCs/>
    </w:rPr>
  </w:style>
  <w:style w:type="table" w:styleId="Grigliatabella">
    <w:name w:val="Table Grid"/>
    <w:basedOn w:val="Tabellanormale"/>
    <w:rsid w:val="00684B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2456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83875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9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.bologna@giustiz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367E1BB2021848931D0AC46D29CAF2" ma:contentTypeVersion="14" ma:contentTypeDescription="Creare un nuovo documento." ma:contentTypeScope="" ma:versionID="f303b9f5cc8bf14e78b2390ea72cf741">
  <xsd:schema xmlns:xsd="http://www.w3.org/2001/XMLSchema" xmlns:xs="http://www.w3.org/2001/XMLSchema" xmlns:p="http://schemas.microsoft.com/office/2006/metadata/properties" xmlns:ns3="0f97c5ad-6a4c-487f-a4b9-ea5a64d58e8f" xmlns:ns4="a9ff49f9-8a7e-4363-8151-090f6963bd10" targetNamespace="http://schemas.microsoft.com/office/2006/metadata/properties" ma:root="true" ma:fieldsID="98cbc8f69eb69a459c62df167b416ee3" ns3:_="" ns4:_="">
    <xsd:import namespace="0f97c5ad-6a4c-487f-a4b9-ea5a64d58e8f"/>
    <xsd:import namespace="a9ff49f9-8a7e-4363-8151-090f6963bd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7c5ad-6a4c-487f-a4b9-ea5a64d58e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f49f9-8a7e-4363-8151-090f6963bd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97c5ad-6a4c-487f-a4b9-ea5a64d58e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A9FF7-F07D-47C4-A5A7-0EEA14752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97c5ad-6a4c-487f-a4b9-ea5a64d58e8f"/>
    <ds:schemaRef ds:uri="a9ff49f9-8a7e-4363-8151-090f6963bd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F3BAFB-CAC5-45EC-9BC3-58827E683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BF005-28F6-4CCF-B7AD-94CC82B6DE0C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0f97c5ad-6a4c-487f-a4b9-ea5a64d58e8f"/>
    <ds:schemaRef ds:uri="http://purl.org/dc/elements/1.1/"/>
    <ds:schemaRef ds:uri="http://schemas.openxmlformats.org/package/2006/metadata/core-properties"/>
    <ds:schemaRef ds:uri="a9ff49f9-8a7e-4363-8151-090f6963bd10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E375E30-3C68-4946-BD2F-AF00A6D49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Prap Bologna</Company>
  <LinksUpToDate>false</LinksUpToDate>
  <CharactersWithSpaces>14411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rita.calanca</dc:creator>
  <cp:lastModifiedBy>Giacomo Conte</cp:lastModifiedBy>
  <cp:revision>6</cp:revision>
  <cp:lastPrinted>2023-01-25T10:22:00Z</cp:lastPrinted>
  <dcterms:created xsi:type="dcterms:W3CDTF">2023-01-25T10:20:00Z</dcterms:created>
  <dcterms:modified xsi:type="dcterms:W3CDTF">2023-01-25T10:35:00Z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0x01010032367E1BB2021848931D0AC46D29CAF2</vt:lpwstr>
  </property>
</Properties>
</file>